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 w:hAnsi="仿宋" w:eastAsia="仿宋"/>
          <w:sz w:val="32"/>
          <w:szCs w:val="32"/>
        </w:rPr>
      </w:pPr>
      <w:bookmarkStart w:id="0" w:name="_GoBack"/>
      <w:bookmarkEnd w:id="0"/>
      <w:r>
        <w:rPr>
          <w:rFonts w:hint="eastAsia" w:ascii="仿宋" w:hAnsi="仿宋" w:eastAsia="仿宋"/>
          <w:sz w:val="32"/>
          <w:szCs w:val="32"/>
        </w:rPr>
        <w:t>附件2：</w:t>
      </w:r>
    </w:p>
    <w:p>
      <w:pPr>
        <w:spacing w:line="580" w:lineRule="exact"/>
        <w:ind w:firstLine="420"/>
        <w:rPr>
          <w:rFonts w:ascii="黑体" w:hAnsi="黑体" w:eastAsia="黑体"/>
          <w:sz w:val="32"/>
          <w:szCs w:val="32"/>
        </w:rPr>
      </w:pPr>
    </w:p>
    <w:p>
      <w:pPr>
        <w:spacing w:line="580" w:lineRule="exact"/>
        <w:jc w:val="center"/>
        <w:rPr>
          <w:rFonts w:ascii="方正小标宋简体" w:hAnsi="仿宋" w:eastAsia="方正小标宋简体"/>
          <w:b/>
          <w:sz w:val="44"/>
          <w:szCs w:val="44"/>
        </w:rPr>
      </w:pPr>
      <w:r>
        <w:rPr>
          <w:rFonts w:hint="eastAsia" w:ascii="方正小标宋简体" w:hAnsi="仿宋" w:eastAsia="方正小标宋简体"/>
          <w:b/>
          <w:sz w:val="44"/>
          <w:szCs w:val="44"/>
        </w:rPr>
        <w:t>深圳市建筑产业化协会第五届增补</w:t>
      </w:r>
    </w:p>
    <w:p>
      <w:pPr>
        <w:spacing w:line="580" w:lineRule="exact"/>
        <w:jc w:val="center"/>
        <w:rPr>
          <w:rFonts w:ascii="方正小标宋简体" w:hAnsi="仿宋" w:eastAsia="方正小标宋简体"/>
          <w:b/>
          <w:sz w:val="44"/>
          <w:szCs w:val="44"/>
        </w:rPr>
      </w:pPr>
      <w:r>
        <w:rPr>
          <w:rFonts w:hint="eastAsia" w:ascii="方正小标宋简体" w:hAnsi="仿宋" w:eastAsia="方正小标宋简体"/>
          <w:b/>
          <w:sz w:val="44"/>
          <w:szCs w:val="44"/>
        </w:rPr>
        <w:t>理事单位候选申报表（2021）</w:t>
      </w:r>
    </w:p>
    <w:p>
      <w:pPr>
        <w:spacing w:line="580" w:lineRule="exact"/>
        <w:jc w:val="center"/>
        <w:rPr>
          <w:rFonts w:ascii="方正小标宋简体" w:hAnsi="仿宋" w:eastAsia="方正小标宋简体"/>
          <w:b/>
          <w:sz w:val="44"/>
          <w:szCs w:val="44"/>
        </w:rPr>
      </w:pPr>
    </w:p>
    <w:tbl>
      <w:tblPr>
        <w:tblStyle w:val="6"/>
        <w:tblW w:w="9111" w:type="dxa"/>
        <w:tblInd w:w="-17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353"/>
        <w:gridCol w:w="1908"/>
        <w:gridCol w:w="1843"/>
        <w:gridCol w:w="1409"/>
        <w:gridCol w:w="259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trHeight w:val="434" w:hRule="atLeast"/>
        </w:trPr>
        <w:tc>
          <w:tcPr>
            <w:tcW w:w="1353" w:type="dxa"/>
          </w:tcPr>
          <w:p>
            <w:pPr>
              <w:spacing w:line="360" w:lineRule="exact"/>
              <w:jc w:val="center"/>
              <w:rPr>
                <w:rFonts w:ascii="仿宋" w:hAnsi="仿宋" w:eastAsia="仿宋"/>
                <w:b/>
                <w:bCs/>
                <w:sz w:val="28"/>
                <w:szCs w:val="28"/>
              </w:rPr>
            </w:pPr>
            <w:r>
              <w:rPr>
                <w:rFonts w:hint="eastAsia" w:ascii="仿宋" w:hAnsi="仿宋" w:eastAsia="仿宋"/>
                <w:b/>
                <w:bCs/>
                <w:sz w:val="28"/>
                <w:szCs w:val="28"/>
              </w:rPr>
              <w:t>单位名称</w:t>
            </w:r>
          </w:p>
        </w:tc>
        <w:tc>
          <w:tcPr>
            <w:tcW w:w="7758" w:type="dxa"/>
            <w:gridSpan w:val="4"/>
          </w:tcPr>
          <w:p>
            <w:pPr>
              <w:spacing w:line="360" w:lineRule="exact"/>
              <w:jc w:val="left"/>
              <w:rPr>
                <w:rFonts w:ascii="仿宋" w:hAnsi="仿宋" w:eastAsia="仿宋"/>
                <w:bCs/>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trHeight w:val="434" w:hRule="atLeast"/>
        </w:trPr>
        <w:tc>
          <w:tcPr>
            <w:tcW w:w="1353" w:type="dxa"/>
            <w:vAlign w:val="center"/>
          </w:tcPr>
          <w:p>
            <w:pPr>
              <w:spacing w:line="360" w:lineRule="exact"/>
              <w:jc w:val="center"/>
              <w:rPr>
                <w:rFonts w:ascii="仿宋" w:hAnsi="仿宋" w:eastAsia="仿宋"/>
                <w:b/>
                <w:bCs/>
                <w:sz w:val="28"/>
                <w:szCs w:val="28"/>
              </w:rPr>
            </w:pPr>
            <w:r>
              <w:rPr>
                <w:rFonts w:hint="eastAsia" w:ascii="仿宋" w:hAnsi="仿宋" w:eastAsia="仿宋"/>
                <w:b/>
                <w:bCs/>
                <w:sz w:val="28"/>
                <w:szCs w:val="28"/>
              </w:rPr>
              <w:t>单位类型</w:t>
            </w:r>
          </w:p>
        </w:tc>
        <w:tc>
          <w:tcPr>
            <w:tcW w:w="7758" w:type="dxa"/>
            <w:gridSpan w:val="4"/>
          </w:tcPr>
          <w:p>
            <w:pPr>
              <w:spacing w:line="360" w:lineRule="exact"/>
              <w:jc w:val="left"/>
              <w:rPr>
                <w:rFonts w:hint="eastAsia" w:ascii="仿宋" w:hAnsi="仿宋" w:eastAsia="仿宋"/>
                <w:bCs/>
                <w:sz w:val="28"/>
                <w:szCs w:val="28"/>
              </w:rPr>
            </w:pPr>
            <w:r>
              <w:rPr>
                <w:rFonts w:hint="eastAsia" w:ascii="仿宋" w:hAnsi="仿宋" w:eastAsia="仿宋"/>
                <w:bCs/>
                <w:sz w:val="28"/>
                <w:szCs w:val="28"/>
              </w:rPr>
              <w:t xml:space="preserve">□开发建设  □勘察设计    □施工总包  □监理  </w:t>
            </w:r>
          </w:p>
          <w:p>
            <w:pPr>
              <w:spacing w:line="360" w:lineRule="exact"/>
              <w:jc w:val="left"/>
              <w:rPr>
                <w:rFonts w:ascii="仿宋" w:hAnsi="仿宋" w:eastAsia="仿宋"/>
                <w:bCs/>
                <w:sz w:val="28"/>
                <w:szCs w:val="28"/>
              </w:rPr>
            </w:pPr>
            <w:r>
              <w:rPr>
                <w:rFonts w:hint="eastAsia" w:ascii="仿宋" w:hAnsi="仿宋" w:eastAsia="仿宋"/>
                <w:bCs/>
                <w:sz w:val="28"/>
                <w:szCs w:val="28"/>
              </w:rPr>
              <w:t>□咨询服务  □钢结构相关  □部品部件  □其它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trHeight w:val="315" w:hRule="atLeast"/>
        </w:trPr>
        <w:tc>
          <w:tcPr>
            <w:tcW w:w="1353" w:type="dxa"/>
          </w:tcPr>
          <w:p>
            <w:pPr>
              <w:spacing w:line="360" w:lineRule="exact"/>
              <w:jc w:val="center"/>
              <w:rPr>
                <w:rFonts w:ascii="仿宋" w:hAnsi="仿宋" w:eastAsia="仿宋"/>
                <w:b/>
                <w:bCs/>
                <w:sz w:val="28"/>
                <w:szCs w:val="28"/>
              </w:rPr>
            </w:pPr>
            <w:r>
              <w:rPr>
                <w:rFonts w:hint="eastAsia" w:ascii="仿宋" w:hAnsi="仿宋" w:eastAsia="仿宋"/>
                <w:b/>
                <w:bCs/>
                <w:sz w:val="28"/>
                <w:szCs w:val="28"/>
              </w:rPr>
              <w:t>联 系 人</w:t>
            </w:r>
          </w:p>
        </w:tc>
        <w:tc>
          <w:tcPr>
            <w:tcW w:w="1908" w:type="dxa"/>
          </w:tcPr>
          <w:p>
            <w:pPr>
              <w:spacing w:line="360" w:lineRule="exact"/>
              <w:jc w:val="left"/>
              <w:rPr>
                <w:rFonts w:ascii="仿宋" w:hAnsi="仿宋" w:eastAsia="仿宋"/>
                <w:bCs/>
                <w:sz w:val="28"/>
                <w:szCs w:val="28"/>
              </w:rPr>
            </w:pPr>
          </w:p>
        </w:tc>
        <w:tc>
          <w:tcPr>
            <w:tcW w:w="1843" w:type="dxa"/>
            <w:vAlign w:val="center"/>
          </w:tcPr>
          <w:p>
            <w:pPr>
              <w:spacing w:line="360" w:lineRule="exact"/>
              <w:jc w:val="center"/>
              <w:rPr>
                <w:rFonts w:ascii="仿宋" w:hAnsi="仿宋" w:eastAsia="仿宋"/>
                <w:bCs/>
                <w:sz w:val="28"/>
                <w:szCs w:val="28"/>
              </w:rPr>
            </w:pPr>
            <w:r>
              <w:rPr>
                <w:rFonts w:hint="eastAsia" w:ascii="仿宋" w:hAnsi="仿宋" w:eastAsia="仿宋"/>
                <w:b/>
                <w:sz w:val="28"/>
                <w:szCs w:val="28"/>
              </w:rPr>
              <w:t>联系电话</w:t>
            </w:r>
          </w:p>
        </w:tc>
        <w:tc>
          <w:tcPr>
            <w:tcW w:w="4007" w:type="dxa"/>
            <w:gridSpan w:val="2"/>
          </w:tcPr>
          <w:p>
            <w:pPr>
              <w:spacing w:line="360" w:lineRule="exact"/>
              <w:jc w:val="left"/>
              <w:rPr>
                <w:rFonts w:ascii="仿宋" w:hAnsi="仿宋" w:eastAsia="仿宋"/>
                <w:bCs/>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trHeight w:val="158" w:hRule="atLeast"/>
        </w:trPr>
        <w:tc>
          <w:tcPr>
            <w:tcW w:w="1353" w:type="dxa"/>
            <w:vMerge w:val="restart"/>
            <w:vAlign w:val="center"/>
          </w:tcPr>
          <w:p>
            <w:pPr>
              <w:spacing w:line="400" w:lineRule="exact"/>
              <w:jc w:val="left"/>
              <w:rPr>
                <w:rFonts w:ascii="仿宋" w:hAnsi="仿宋" w:eastAsia="仿宋"/>
                <w:b/>
                <w:bCs/>
                <w:sz w:val="28"/>
                <w:szCs w:val="28"/>
              </w:rPr>
            </w:pPr>
            <w:r>
              <w:rPr>
                <w:rFonts w:hint="eastAsia" w:ascii="仿宋" w:hAnsi="仿宋" w:eastAsia="仿宋"/>
                <w:b/>
                <w:bCs/>
                <w:sz w:val="28"/>
                <w:szCs w:val="28"/>
              </w:rPr>
              <w:t>单位信息</w:t>
            </w:r>
          </w:p>
        </w:tc>
        <w:tc>
          <w:tcPr>
            <w:tcW w:w="1908" w:type="dxa"/>
          </w:tcPr>
          <w:p>
            <w:pPr>
              <w:spacing w:line="400" w:lineRule="exact"/>
              <w:jc w:val="center"/>
              <w:rPr>
                <w:rFonts w:ascii="仿宋" w:hAnsi="仿宋" w:eastAsia="仿宋"/>
                <w:bCs/>
                <w:sz w:val="28"/>
                <w:szCs w:val="28"/>
              </w:rPr>
            </w:pPr>
            <w:r>
              <w:rPr>
                <w:rFonts w:hint="eastAsia" w:ascii="仿宋" w:hAnsi="仿宋" w:eastAsia="仿宋"/>
                <w:bCs/>
                <w:sz w:val="28"/>
                <w:szCs w:val="28"/>
              </w:rPr>
              <w:t>企业经济性质</w:t>
            </w:r>
          </w:p>
        </w:tc>
        <w:tc>
          <w:tcPr>
            <w:tcW w:w="1843" w:type="dxa"/>
          </w:tcPr>
          <w:p>
            <w:pPr>
              <w:spacing w:line="400" w:lineRule="exact"/>
              <w:jc w:val="center"/>
              <w:rPr>
                <w:rFonts w:ascii="仿宋" w:hAnsi="仿宋" w:eastAsia="仿宋"/>
                <w:bCs/>
                <w:sz w:val="28"/>
                <w:szCs w:val="28"/>
              </w:rPr>
            </w:pPr>
          </w:p>
        </w:tc>
        <w:tc>
          <w:tcPr>
            <w:tcW w:w="1409" w:type="dxa"/>
          </w:tcPr>
          <w:p>
            <w:pPr>
              <w:spacing w:line="240" w:lineRule="exact"/>
              <w:jc w:val="center"/>
              <w:rPr>
                <w:rFonts w:ascii="仿宋" w:hAnsi="仿宋" w:eastAsia="仿宋"/>
                <w:bCs/>
                <w:sz w:val="24"/>
                <w:szCs w:val="24"/>
              </w:rPr>
            </w:pPr>
            <w:r>
              <w:rPr>
                <w:rFonts w:hint="eastAsia" w:ascii="仿宋" w:hAnsi="仿宋" w:eastAsia="仿宋"/>
                <w:bCs/>
                <w:sz w:val="24"/>
                <w:szCs w:val="24"/>
              </w:rPr>
              <w:t>统一社会信用代码</w:t>
            </w:r>
          </w:p>
        </w:tc>
        <w:tc>
          <w:tcPr>
            <w:tcW w:w="2598" w:type="dxa"/>
          </w:tcPr>
          <w:p>
            <w:pPr>
              <w:spacing w:line="400" w:lineRule="exact"/>
              <w:jc w:val="center"/>
              <w:rPr>
                <w:rFonts w:ascii="仿宋" w:hAnsi="仿宋" w:eastAsia="仿宋"/>
                <w:bCs/>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trHeight w:val="158" w:hRule="atLeast"/>
        </w:trPr>
        <w:tc>
          <w:tcPr>
            <w:tcW w:w="1353" w:type="dxa"/>
            <w:vMerge w:val="continue"/>
            <w:vAlign w:val="center"/>
          </w:tcPr>
          <w:p>
            <w:pPr>
              <w:spacing w:line="400" w:lineRule="exact"/>
              <w:jc w:val="left"/>
              <w:rPr>
                <w:rFonts w:ascii="仿宋" w:hAnsi="仿宋" w:eastAsia="仿宋"/>
                <w:bCs/>
                <w:sz w:val="28"/>
                <w:szCs w:val="28"/>
              </w:rPr>
            </w:pPr>
          </w:p>
        </w:tc>
        <w:tc>
          <w:tcPr>
            <w:tcW w:w="1908" w:type="dxa"/>
          </w:tcPr>
          <w:p>
            <w:pPr>
              <w:spacing w:line="400" w:lineRule="exact"/>
              <w:jc w:val="center"/>
              <w:rPr>
                <w:rFonts w:ascii="仿宋" w:hAnsi="仿宋" w:eastAsia="仿宋"/>
                <w:bCs/>
                <w:sz w:val="28"/>
                <w:szCs w:val="28"/>
              </w:rPr>
            </w:pPr>
            <w:r>
              <w:rPr>
                <w:rFonts w:hint="eastAsia" w:ascii="仿宋" w:hAnsi="仿宋" w:eastAsia="仿宋"/>
                <w:bCs/>
                <w:sz w:val="28"/>
                <w:szCs w:val="28"/>
              </w:rPr>
              <w:t>注册资本</w:t>
            </w:r>
          </w:p>
        </w:tc>
        <w:tc>
          <w:tcPr>
            <w:tcW w:w="1843" w:type="dxa"/>
          </w:tcPr>
          <w:p>
            <w:pPr>
              <w:spacing w:line="400" w:lineRule="exact"/>
              <w:jc w:val="center"/>
              <w:rPr>
                <w:rFonts w:ascii="仿宋" w:hAnsi="仿宋" w:eastAsia="仿宋"/>
                <w:bCs/>
                <w:sz w:val="28"/>
                <w:szCs w:val="28"/>
              </w:rPr>
            </w:pPr>
          </w:p>
        </w:tc>
        <w:tc>
          <w:tcPr>
            <w:tcW w:w="1409" w:type="dxa"/>
          </w:tcPr>
          <w:p>
            <w:pPr>
              <w:spacing w:line="400" w:lineRule="exact"/>
              <w:jc w:val="center"/>
              <w:rPr>
                <w:rFonts w:ascii="仿宋" w:hAnsi="仿宋" w:eastAsia="仿宋"/>
                <w:bCs/>
                <w:sz w:val="28"/>
                <w:szCs w:val="28"/>
              </w:rPr>
            </w:pPr>
            <w:r>
              <w:rPr>
                <w:rFonts w:hint="eastAsia" w:ascii="仿宋" w:hAnsi="仿宋" w:eastAsia="仿宋"/>
                <w:bCs/>
                <w:sz w:val="28"/>
                <w:szCs w:val="28"/>
              </w:rPr>
              <w:t>固定资产</w:t>
            </w:r>
          </w:p>
        </w:tc>
        <w:tc>
          <w:tcPr>
            <w:tcW w:w="2598" w:type="dxa"/>
          </w:tcPr>
          <w:p>
            <w:pPr>
              <w:spacing w:line="400" w:lineRule="exact"/>
              <w:jc w:val="center"/>
              <w:rPr>
                <w:rFonts w:ascii="仿宋" w:hAnsi="仿宋" w:eastAsia="仿宋"/>
                <w:bCs/>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trHeight w:val="158" w:hRule="atLeast"/>
        </w:trPr>
        <w:tc>
          <w:tcPr>
            <w:tcW w:w="1353" w:type="dxa"/>
            <w:vMerge w:val="continue"/>
            <w:vAlign w:val="center"/>
          </w:tcPr>
          <w:p>
            <w:pPr>
              <w:spacing w:line="400" w:lineRule="exact"/>
              <w:jc w:val="left"/>
              <w:rPr>
                <w:rFonts w:ascii="仿宋" w:hAnsi="仿宋" w:eastAsia="仿宋"/>
                <w:bCs/>
                <w:sz w:val="28"/>
                <w:szCs w:val="28"/>
              </w:rPr>
            </w:pPr>
          </w:p>
        </w:tc>
        <w:tc>
          <w:tcPr>
            <w:tcW w:w="1908" w:type="dxa"/>
          </w:tcPr>
          <w:p>
            <w:pPr>
              <w:spacing w:line="400" w:lineRule="exact"/>
              <w:jc w:val="center"/>
              <w:rPr>
                <w:rFonts w:ascii="仿宋" w:hAnsi="仿宋" w:eastAsia="仿宋"/>
                <w:bCs/>
                <w:sz w:val="28"/>
                <w:szCs w:val="28"/>
              </w:rPr>
            </w:pPr>
            <w:r>
              <w:rPr>
                <w:rFonts w:hint="eastAsia" w:ascii="仿宋" w:hAnsi="仿宋" w:eastAsia="仿宋"/>
                <w:bCs/>
                <w:sz w:val="28"/>
                <w:szCs w:val="28"/>
              </w:rPr>
              <w:t>上年营业额</w:t>
            </w:r>
          </w:p>
        </w:tc>
        <w:tc>
          <w:tcPr>
            <w:tcW w:w="1843" w:type="dxa"/>
          </w:tcPr>
          <w:p>
            <w:pPr>
              <w:spacing w:line="400" w:lineRule="exact"/>
              <w:jc w:val="center"/>
              <w:rPr>
                <w:rFonts w:ascii="仿宋" w:hAnsi="仿宋" w:eastAsia="仿宋"/>
                <w:bCs/>
                <w:sz w:val="28"/>
                <w:szCs w:val="28"/>
              </w:rPr>
            </w:pPr>
          </w:p>
        </w:tc>
        <w:tc>
          <w:tcPr>
            <w:tcW w:w="1409" w:type="dxa"/>
          </w:tcPr>
          <w:p>
            <w:pPr>
              <w:spacing w:line="400" w:lineRule="exact"/>
              <w:jc w:val="center"/>
              <w:rPr>
                <w:rFonts w:ascii="仿宋" w:hAnsi="仿宋" w:eastAsia="仿宋"/>
                <w:bCs/>
                <w:sz w:val="28"/>
                <w:szCs w:val="28"/>
              </w:rPr>
            </w:pPr>
            <w:r>
              <w:rPr>
                <w:rFonts w:hint="eastAsia" w:ascii="仿宋" w:hAnsi="仿宋" w:eastAsia="仿宋"/>
                <w:bCs/>
                <w:sz w:val="28"/>
                <w:szCs w:val="28"/>
              </w:rPr>
              <w:t>企业人数</w:t>
            </w:r>
          </w:p>
        </w:tc>
        <w:tc>
          <w:tcPr>
            <w:tcW w:w="2598" w:type="dxa"/>
          </w:tcPr>
          <w:p>
            <w:pPr>
              <w:spacing w:line="400" w:lineRule="exact"/>
              <w:jc w:val="center"/>
              <w:rPr>
                <w:rFonts w:ascii="仿宋" w:hAnsi="仿宋" w:eastAsia="仿宋"/>
                <w:bCs/>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trHeight w:val="1132" w:hRule="atLeast"/>
        </w:trPr>
        <w:tc>
          <w:tcPr>
            <w:tcW w:w="1353" w:type="dxa"/>
            <w:vMerge w:val="continue"/>
            <w:vAlign w:val="center"/>
          </w:tcPr>
          <w:p>
            <w:pPr>
              <w:spacing w:line="400" w:lineRule="exact"/>
              <w:jc w:val="left"/>
              <w:rPr>
                <w:rFonts w:ascii="仿宋" w:hAnsi="仿宋" w:eastAsia="仿宋"/>
                <w:bCs/>
                <w:sz w:val="28"/>
                <w:szCs w:val="28"/>
              </w:rPr>
            </w:pPr>
          </w:p>
        </w:tc>
        <w:tc>
          <w:tcPr>
            <w:tcW w:w="1908" w:type="dxa"/>
          </w:tcPr>
          <w:p>
            <w:pPr>
              <w:spacing w:line="400" w:lineRule="exact"/>
              <w:jc w:val="center"/>
              <w:rPr>
                <w:rFonts w:ascii="仿宋" w:hAnsi="仿宋" w:eastAsia="仿宋"/>
                <w:bCs/>
                <w:sz w:val="28"/>
                <w:szCs w:val="28"/>
              </w:rPr>
            </w:pPr>
            <w:r>
              <w:rPr>
                <w:rFonts w:hint="eastAsia" w:ascii="仿宋" w:hAnsi="仿宋" w:eastAsia="仿宋"/>
                <w:bCs/>
                <w:sz w:val="28"/>
                <w:szCs w:val="28"/>
              </w:rPr>
              <w:t>企业简介</w:t>
            </w:r>
          </w:p>
          <w:p>
            <w:pPr>
              <w:spacing w:line="400" w:lineRule="exact"/>
              <w:jc w:val="center"/>
              <w:rPr>
                <w:rFonts w:ascii="仿宋" w:hAnsi="仿宋" w:eastAsia="仿宋"/>
                <w:bCs/>
                <w:sz w:val="24"/>
                <w:szCs w:val="24"/>
              </w:rPr>
            </w:pPr>
            <w:r>
              <w:rPr>
                <w:rFonts w:hint="eastAsia" w:ascii="仿宋" w:hAnsi="仿宋" w:eastAsia="仿宋"/>
                <w:bCs/>
                <w:sz w:val="24"/>
                <w:szCs w:val="24"/>
              </w:rPr>
              <w:t>（300字以内）</w:t>
            </w:r>
          </w:p>
        </w:tc>
        <w:tc>
          <w:tcPr>
            <w:tcW w:w="5850" w:type="dxa"/>
            <w:gridSpan w:val="3"/>
          </w:tcPr>
          <w:p>
            <w:pPr>
              <w:spacing w:line="400" w:lineRule="exact"/>
              <w:rPr>
                <w:rFonts w:ascii="仿宋" w:hAnsi="仿宋" w:eastAsia="仿宋"/>
                <w:bCs/>
                <w:sz w:val="28"/>
                <w:szCs w:val="28"/>
              </w:rPr>
            </w:pPr>
          </w:p>
          <w:p>
            <w:pPr>
              <w:spacing w:line="400" w:lineRule="exact"/>
              <w:rPr>
                <w:rFonts w:ascii="仿宋" w:hAnsi="仿宋" w:eastAsia="仿宋"/>
                <w:bCs/>
                <w:sz w:val="28"/>
                <w:szCs w:val="28"/>
              </w:rPr>
            </w:pPr>
          </w:p>
          <w:p>
            <w:pPr>
              <w:spacing w:line="400" w:lineRule="exact"/>
              <w:rPr>
                <w:rFonts w:ascii="仿宋" w:hAnsi="仿宋" w:eastAsia="仿宋"/>
                <w:bCs/>
                <w:sz w:val="28"/>
                <w:szCs w:val="28"/>
              </w:rPr>
            </w:pPr>
          </w:p>
          <w:p>
            <w:pPr>
              <w:spacing w:line="400" w:lineRule="exact"/>
              <w:rPr>
                <w:rFonts w:ascii="仿宋" w:hAnsi="仿宋" w:eastAsia="仿宋"/>
                <w:bCs/>
                <w:sz w:val="28"/>
                <w:szCs w:val="28"/>
              </w:rPr>
            </w:pPr>
          </w:p>
          <w:p>
            <w:pPr>
              <w:spacing w:line="400" w:lineRule="exact"/>
              <w:rPr>
                <w:rFonts w:ascii="仿宋" w:hAnsi="仿宋" w:eastAsia="仿宋"/>
                <w:bCs/>
                <w:sz w:val="28"/>
                <w:szCs w:val="28"/>
              </w:rPr>
            </w:pPr>
          </w:p>
          <w:p>
            <w:pPr>
              <w:spacing w:line="400" w:lineRule="exact"/>
              <w:rPr>
                <w:rFonts w:ascii="仿宋" w:hAnsi="仿宋" w:eastAsia="仿宋"/>
                <w:bCs/>
                <w:sz w:val="28"/>
                <w:szCs w:val="28"/>
              </w:rPr>
            </w:pPr>
          </w:p>
          <w:p>
            <w:pPr>
              <w:spacing w:line="400" w:lineRule="exact"/>
              <w:rPr>
                <w:rFonts w:ascii="仿宋" w:hAnsi="仿宋" w:eastAsia="仿宋"/>
                <w:bCs/>
                <w:sz w:val="28"/>
                <w:szCs w:val="28"/>
              </w:rPr>
            </w:pPr>
          </w:p>
          <w:p>
            <w:pPr>
              <w:spacing w:line="400" w:lineRule="exact"/>
              <w:rPr>
                <w:rFonts w:ascii="仿宋" w:hAnsi="仿宋" w:eastAsia="仿宋"/>
                <w:bCs/>
                <w:sz w:val="28"/>
                <w:szCs w:val="28"/>
              </w:rPr>
            </w:pPr>
          </w:p>
          <w:p>
            <w:pPr>
              <w:spacing w:line="400" w:lineRule="exact"/>
              <w:rPr>
                <w:rFonts w:ascii="仿宋" w:hAnsi="仿宋" w:eastAsia="仿宋"/>
                <w:bCs/>
                <w:sz w:val="28"/>
                <w:szCs w:val="28"/>
              </w:rPr>
            </w:pPr>
          </w:p>
          <w:p>
            <w:pPr>
              <w:spacing w:line="400" w:lineRule="exact"/>
              <w:rPr>
                <w:rFonts w:ascii="仿宋" w:hAnsi="仿宋" w:eastAsia="仿宋"/>
                <w:bCs/>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trPr>
        <w:tc>
          <w:tcPr>
            <w:tcW w:w="9111" w:type="dxa"/>
            <w:gridSpan w:val="5"/>
          </w:tcPr>
          <w:p>
            <w:pPr>
              <w:spacing w:line="400" w:lineRule="exact"/>
              <w:jc w:val="left"/>
              <w:rPr>
                <w:rFonts w:ascii="黑体" w:hAnsi="黑体" w:eastAsia="黑体"/>
                <w:b/>
                <w:bCs/>
                <w:sz w:val="28"/>
                <w:szCs w:val="28"/>
              </w:rPr>
            </w:pPr>
            <w:r>
              <w:rPr>
                <w:rFonts w:hint="eastAsia" w:ascii="黑体" w:hAnsi="黑体" w:eastAsia="黑体"/>
                <w:b/>
                <w:bCs/>
                <w:sz w:val="28"/>
                <w:szCs w:val="28"/>
              </w:rPr>
              <w:t>候选单位条件：</w:t>
            </w:r>
          </w:p>
          <w:p>
            <w:pPr>
              <w:spacing w:line="400" w:lineRule="exact"/>
              <w:jc w:val="left"/>
              <w:rPr>
                <w:rFonts w:ascii="仿宋" w:hAnsi="仿宋" w:eastAsia="仿宋"/>
                <w:bCs/>
                <w:sz w:val="28"/>
                <w:szCs w:val="28"/>
              </w:rPr>
            </w:pPr>
            <w:r>
              <w:rPr>
                <w:rFonts w:hint="eastAsia" w:ascii="仿宋" w:hAnsi="仿宋" w:eastAsia="仿宋"/>
                <w:b/>
                <w:bCs/>
                <w:sz w:val="28"/>
                <w:szCs w:val="28"/>
              </w:rPr>
              <w:t>1.单位要求：</w:t>
            </w:r>
            <w:r>
              <w:rPr>
                <w:rFonts w:hint="eastAsia" w:ascii="仿宋" w:hAnsi="仿宋" w:eastAsia="仿宋"/>
                <w:bCs/>
                <w:sz w:val="28"/>
                <w:szCs w:val="28"/>
              </w:rPr>
              <w:t>协会采用层级递增晋升原则，申报单位必须是协会</w:t>
            </w:r>
            <w:r>
              <w:rPr>
                <w:rFonts w:hint="eastAsia" w:ascii="仿宋" w:hAnsi="仿宋" w:eastAsia="仿宋"/>
                <w:b/>
                <w:bCs/>
                <w:sz w:val="28"/>
                <w:szCs w:val="28"/>
              </w:rPr>
              <w:t>会员单位</w:t>
            </w:r>
            <w:r>
              <w:rPr>
                <w:rFonts w:hint="eastAsia" w:ascii="仿宋" w:hAnsi="仿宋" w:eastAsia="仿宋"/>
                <w:bCs/>
                <w:sz w:val="28"/>
                <w:szCs w:val="28"/>
              </w:rPr>
              <w:t>方可参与理事单位候选申报；</w:t>
            </w:r>
          </w:p>
          <w:p>
            <w:pPr>
              <w:spacing w:line="400" w:lineRule="exact"/>
              <w:jc w:val="left"/>
              <w:rPr>
                <w:rFonts w:ascii="仿宋" w:hAnsi="仿宋" w:eastAsia="仿宋"/>
                <w:bCs/>
                <w:sz w:val="28"/>
                <w:szCs w:val="28"/>
              </w:rPr>
            </w:pPr>
            <w:r>
              <w:rPr>
                <w:rFonts w:hint="eastAsia" w:ascii="仿宋" w:hAnsi="仿宋" w:eastAsia="仿宋"/>
                <w:b/>
                <w:bCs/>
                <w:sz w:val="28"/>
                <w:szCs w:val="28"/>
              </w:rPr>
              <w:t>2.会费缴纳：</w:t>
            </w:r>
            <w:r>
              <w:rPr>
                <w:rFonts w:hint="eastAsia" w:ascii="仿宋" w:hAnsi="仿宋" w:eastAsia="仿宋"/>
                <w:bCs/>
                <w:sz w:val="28"/>
                <w:szCs w:val="28"/>
              </w:rPr>
              <w:t>近两年内无拖欠会费缴纳情况；</w:t>
            </w:r>
          </w:p>
          <w:p>
            <w:pPr>
              <w:spacing w:line="400" w:lineRule="exact"/>
              <w:jc w:val="left"/>
              <w:rPr>
                <w:rFonts w:ascii="仿宋" w:hAnsi="仿宋" w:eastAsia="仿宋"/>
                <w:bCs/>
                <w:sz w:val="28"/>
                <w:szCs w:val="28"/>
              </w:rPr>
            </w:pPr>
            <w:r>
              <w:rPr>
                <w:rFonts w:hint="eastAsia" w:ascii="仿宋" w:hAnsi="仿宋" w:eastAsia="仿宋"/>
                <w:b/>
                <w:bCs/>
                <w:sz w:val="28"/>
                <w:szCs w:val="28"/>
              </w:rPr>
              <w:t>3.企业规模</w:t>
            </w:r>
            <w:r>
              <w:rPr>
                <w:rFonts w:hint="eastAsia" w:ascii="仿宋" w:hAnsi="仿宋" w:eastAsia="仿宋"/>
                <w:bCs/>
                <w:sz w:val="28"/>
                <w:szCs w:val="28"/>
              </w:rPr>
              <w:t>：为体现能力与责任，原则上要求企业从业人员≥50人且营业收入≥3000万元；</w:t>
            </w:r>
          </w:p>
          <w:p>
            <w:pPr>
              <w:spacing w:line="400" w:lineRule="exact"/>
              <w:jc w:val="left"/>
              <w:rPr>
                <w:rFonts w:ascii="仿宋" w:hAnsi="仿宋" w:eastAsia="仿宋"/>
                <w:bCs/>
                <w:sz w:val="28"/>
                <w:szCs w:val="28"/>
              </w:rPr>
            </w:pPr>
            <w:r>
              <w:rPr>
                <w:rFonts w:hint="eastAsia" w:ascii="仿宋" w:hAnsi="仿宋" w:eastAsia="仿宋"/>
                <w:b/>
                <w:bCs/>
                <w:sz w:val="28"/>
                <w:szCs w:val="28"/>
              </w:rPr>
              <w:t>4.行业影响力</w:t>
            </w:r>
            <w:r>
              <w:rPr>
                <w:rFonts w:hint="eastAsia" w:ascii="仿宋" w:hAnsi="仿宋" w:eastAsia="仿宋"/>
                <w:bCs/>
                <w:sz w:val="28"/>
                <w:szCs w:val="28"/>
              </w:rPr>
              <w:t>：申报企业应具有良好的行业影响力与引领行业健康持续发展的责任心与能力。</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trPr>
        <w:tc>
          <w:tcPr>
            <w:tcW w:w="9111" w:type="dxa"/>
            <w:gridSpan w:val="5"/>
          </w:tcPr>
          <w:p>
            <w:pPr>
              <w:spacing w:line="400" w:lineRule="exact"/>
              <w:jc w:val="left"/>
              <w:rPr>
                <w:rFonts w:ascii="黑体" w:hAnsi="黑体" w:eastAsia="黑体"/>
                <w:b/>
                <w:bCs/>
                <w:sz w:val="28"/>
                <w:szCs w:val="28"/>
              </w:rPr>
            </w:pPr>
            <w:r>
              <w:rPr>
                <w:rFonts w:hint="eastAsia" w:ascii="黑体" w:hAnsi="黑体" w:eastAsia="黑体"/>
                <w:b/>
                <w:bCs/>
                <w:sz w:val="28"/>
                <w:szCs w:val="28"/>
              </w:rPr>
              <w:t>竞选程序：</w:t>
            </w:r>
          </w:p>
          <w:p>
            <w:pPr>
              <w:spacing w:line="400" w:lineRule="exact"/>
              <w:jc w:val="left"/>
              <w:rPr>
                <w:rFonts w:ascii="仿宋" w:hAnsi="仿宋" w:eastAsia="仿宋"/>
                <w:bCs/>
                <w:sz w:val="28"/>
                <w:szCs w:val="28"/>
              </w:rPr>
            </w:pPr>
            <w:r>
              <w:rPr>
                <w:rFonts w:hint="eastAsia" w:ascii="仿宋" w:hAnsi="仿宋" w:eastAsia="仿宋"/>
                <w:b/>
                <w:bCs/>
                <w:sz w:val="28"/>
                <w:szCs w:val="28"/>
              </w:rPr>
              <w:t>1.申请表提交：</w:t>
            </w:r>
            <w:r>
              <w:rPr>
                <w:rFonts w:hint="eastAsia" w:ascii="仿宋" w:hAnsi="仿宋" w:eastAsia="仿宋"/>
                <w:bCs/>
                <w:sz w:val="28"/>
                <w:szCs w:val="28"/>
              </w:rPr>
              <w:t>2021年10月12日——2021年10月26日</w:t>
            </w:r>
          </w:p>
          <w:p>
            <w:pPr>
              <w:spacing w:line="400" w:lineRule="exact"/>
              <w:jc w:val="left"/>
              <w:rPr>
                <w:rFonts w:ascii="仿宋" w:hAnsi="仿宋" w:eastAsia="仿宋"/>
                <w:bCs/>
                <w:sz w:val="28"/>
                <w:szCs w:val="28"/>
              </w:rPr>
            </w:pPr>
            <w:r>
              <w:rPr>
                <w:rFonts w:hint="eastAsia" w:ascii="仿宋" w:hAnsi="仿宋" w:eastAsia="仿宋"/>
                <w:b/>
                <w:bCs/>
                <w:sz w:val="28"/>
                <w:szCs w:val="28"/>
              </w:rPr>
              <w:t>2.资格预审：</w:t>
            </w:r>
            <w:r>
              <w:rPr>
                <w:rFonts w:hint="eastAsia" w:ascii="仿宋" w:hAnsi="仿宋" w:eastAsia="仿宋"/>
                <w:bCs/>
                <w:sz w:val="28"/>
                <w:szCs w:val="28"/>
              </w:rPr>
              <w:t>2021年10月26日——2021年10月31日</w:t>
            </w:r>
          </w:p>
          <w:p>
            <w:pPr>
              <w:spacing w:line="400" w:lineRule="exact"/>
              <w:jc w:val="left"/>
              <w:rPr>
                <w:rFonts w:ascii="仿宋" w:hAnsi="仿宋" w:eastAsia="仿宋"/>
                <w:bCs/>
                <w:sz w:val="28"/>
                <w:szCs w:val="28"/>
              </w:rPr>
            </w:pPr>
            <w:r>
              <w:rPr>
                <w:rFonts w:hint="eastAsia" w:ascii="仿宋" w:hAnsi="仿宋" w:eastAsia="仿宋"/>
                <w:b/>
                <w:bCs/>
                <w:sz w:val="28"/>
                <w:szCs w:val="28"/>
              </w:rPr>
              <w:t>3.首轮投票选举：</w:t>
            </w:r>
            <w:r>
              <w:rPr>
                <w:rFonts w:hint="eastAsia" w:ascii="仿宋" w:hAnsi="仿宋" w:eastAsia="仿宋"/>
                <w:bCs/>
                <w:sz w:val="28"/>
                <w:szCs w:val="28"/>
              </w:rPr>
              <w:t>深圳市建筑产业化协会五届六次理事会（2021年11月下旬或12月上旬，具体时间以正式通知为准）</w:t>
            </w:r>
          </w:p>
          <w:p>
            <w:pPr>
              <w:spacing w:line="400" w:lineRule="exact"/>
              <w:jc w:val="left"/>
              <w:rPr>
                <w:rFonts w:ascii="仿宋" w:hAnsi="仿宋" w:eastAsia="仿宋"/>
                <w:bCs/>
                <w:sz w:val="28"/>
                <w:szCs w:val="28"/>
              </w:rPr>
            </w:pPr>
            <w:r>
              <w:rPr>
                <w:rFonts w:hint="eastAsia" w:ascii="仿宋" w:hAnsi="仿宋" w:eastAsia="仿宋"/>
                <w:b/>
                <w:bCs/>
                <w:sz w:val="28"/>
                <w:szCs w:val="28"/>
              </w:rPr>
              <w:t>4.二轮投票选举：</w:t>
            </w:r>
            <w:r>
              <w:rPr>
                <w:rFonts w:hint="eastAsia" w:ascii="仿宋" w:hAnsi="仿宋" w:eastAsia="仿宋"/>
                <w:bCs/>
                <w:sz w:val="28"/>
                <w:szCs w:val="28"/>
              </w:rPr>
              <w:t>深圳市建筑产业化协会五届四次会员大会（2022年1月中旬，具体时间以正式通知为准）</w:t>
            </w:r>
          </w:p>
          <w:p>
            <w:pPr>
              <w:spacing w:line="400" w:lineRule="exact"/>
              <w:jc w:val="left"/>
              <w:rPr>
                <w:rFonts w:ascii="仿宋" w:hAnsi="仿宋" w:eastAsia="仿宋"/>
                <w:bCs/>
                <w:i/>
                <w:sz w:val="24"/>
                <w:szCs w:val="24"/>
              </w:rPr>
            </w:pPr>
            <w:r>
              <w:rPr>
                <w:rFonts w:hint="eastAsia" w:ascii="仿宋" w:hAnsi="仿宋" w:eastAsia="仿宋"/>
                <w:b/>
                <w:bCs/>
                <w:i/>
                <w:sz w:val="24"/>
                <w:szCs w:val="24"/>
              </w:rPr>
              <w:t>注</w:t>
            </w:r>
            <w:r>
              <w:rPr>
                <w:rFonts w:hint="eastAsia" w:ascii="仿宋" w:hAnsi="仿宋" w:eastAsia="仿宋"/>
                <w:bCs/>
                <w:i/>
                <w:sz w:val="24"/>
                <w:szCs w:val="24"/>
              </w:rPr>
              <w:t>：理事会及会员大会采用</w:t>
            </w:r>
            <w:r>
              <w:rPr>
                <w:rFonts w:hint="eastAsia" w:ascii="仿宋" w:hAnsi="仿宋" w:eastAsia="仿宋"/>
                <w:b/>
                <w:bCs/>
                <w:i/>
                <w:sz w:val="24"/>
                <w:szCs w:val="24"/>
              </w:rPr>
              <w:t>差额投票</w:t>
            </w:r>
            <w:r>
              <w:rPr>
                <w:rFonts w:hint="eastAsia" w:ascii="仿宋" w:hAnsi="仿宋" w:eastAsia="仿宋"/>
                <w:bCs/>
                <w:i/>
                <w:sz w:val="24"/>
                <w:szCs w:val="24"/>
              </w:rPr>
              <w:t>选举；协会每家会员单位有且仅有一票投票权利。</w:t>
            </w:r>
          </w:p>
          <w:p>
            <w:pPr>
              <w:spacing w:line="400" w:lineRule="exact"/>
              <w:jc w:val="left"/>
              <w:rPr>
                <w:rFonts w:ascii="仿宋" w:hAnsi="仿宋" w:eastAsia="仿宋"/>
                <w:bCs/>
                <w:sz w:val="24"/>
                <w:szCs w:val="24"/>
              </w:rPr>
            </w:pPr>
            <w:r>
              <w:rPr>
                <w:rFonts w:hint="eastAsia" w:ascii="仿宋" w:hAnsi="仿宋" w:eastAsia="仿宋"/>
                <w:b/>
                <w:bCs/>
                <w:sz w:val="28"/>
                <w:szCs w:val="28"/>
              </w:rPr>
              <w:t>5.民政备案：</w:t>
            </w:r>
            <w:r>
              <w:rPr>
                <w:rFonts w:hint="eastAsia" w:ascii="仿宋" w:hAnsi="仿宋" w:eastAsia="仿宋"/>
                <w:bCs/>
                <w:sz w:val="28"/>
                <w:szCs w:val="28"/>
              </w:rPr>
              <w:t xml:space="preserve">确定增补名单，提交深圳市民政局备案通过。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trPr>
        <w:tc>
          <w:tcPr>
            <w:tcW w:w="9111" w:type="dxa"/>
            <w:gridSpan w:val="5"/>
          </w:tcPr>
          <w:p>
            <w:pPr>
              <w:ind w:right="560"/>
              <w:rPr>
                <w:rFonts w:ascii="仿宋" w:hAnsi="仿宋" w:eastAsia="仿宋"/>
                <w:bCs/>
                <w:sz w:val="24"/>
              </w:rPr>
            </w:pPr>
          </w:p>
          <w:p>
            <w:pPr>
              <w:ind w:right="560"/>
              <w:rPr>
                <w:rFonts w:ascii="仿宋" w:hAnsi="仿宋" w:eastAsia="仿宋"/>
                <w:bCs/>
                <w:sz w:val="28"/>
              </w:rPr>
            </w:pPr>
            <w:r>
              <w:rPr>
                <w:rFonts w:hint="eastAsia" w:ascii="仿宋" w:hAnsi="仿宋" w:eastAsia="仿宋"/>
                <w:bCs/>
                <w:sz w:val="28"/>
              </w:rPr>
              <w:t>申报单位名称（盖公章）：</w:t>
            </w:r>
          </w:p>
          <w:p>
            <w:pPr>
              <w:ind w:right="560"/>
              <w:rPr>
                <w:rFonts w:ascii="仿宋" w:hAnsi="仿宋" w:eastAsia="仿宋"/>
                <w:bCs/>
                <w:sz w:val="22"/>
                <w:szCs w:val="21"/>
              </w:rPr>
            </w:pPr>
          </w:p>
          <w:p>
            <w:pPr>
              <w:ind w:right="560"/>
              <w:rPr>
                <w:rFonts w:ascii="仿宋" w:hAnsi="仿宋" w:eastAsia="仿宋"/>
                <w:bCs/>
                <w:sz w:val="22"/>
                <w:szCs w:val="21"/>
              </w:rPr>
            </w:pPr>
          </w:p>
          <w:p>
            <w:pPr>
              <w:ind w:right="560"/>
              <w:rPr>
                <w:rFonts w:ascii="仿宋" w:hAnsi="仿宋" w:eastAsia="仿宋"/>
                <w:bCs/>
                <w:sz w:val="22"/>
                <w:szCs w:val="21"/>
              </w:rPr>
            </w:pPr>
          </w:p>
          <w:p>
            <w:pPr>
              <w:spacing w:line="300" w:lineRule="exact"/>
              <w:ind w:right="560"/>
              <w:rPr>
                <w:rFonts w:ascii="仿宋" w:hAnsi="仿宋" w:eastAsia="仿宋"/>
                <w:bCs/>
                <w:sz w:val="28"/>
              </w:rPr>
            </w:pPr>
            <w:r>
              <w:rPr>
                <w:rFonts w:hint="eastAsia" w:ascii="仿宋" w:hAnsi="仿宋" w:eastAsia="仿宋"/>
                <w:bCs/>
                <w:sz w:val="28"/>
              </w:rPr>
              <w:t>企业联系人签名（手写）：</w:t>
            </w:r>
          </w:p>
          <w:p>
            <w:pPr>
              <w:ind w:right="420" w:firstLine="440" w:firstLineChars="200"/>
              <w:jc w:val="right"/>
              <w:rPr>
                <w:rFonts w:ascii="仿宋" w:hAnsi="仿宋" w:eastAsia="仿宋"/>
                <w:bCs/>
                <w:sz w:val="22"/>
              </w:rPr>
            </w:pPr>
          </w:p>
          <w:p>
            <w:pPr>
              <w:ind w:right="420" w:firstLine="560" w:firstLineChars="200"/>
              <w:jc w:val="right"/>
              <w:rPr>
                <w:rFonts w:ascii="仿宋" w:hAnsi="仿宋" w:eastAsia="仿宋"/>
                <w:bCs/>
                <w:sz w:val="24"/>
              </w:rPr>
            </w:pPr>
            <w:r>
              <w:rPr>
                <w:rFonts w:hint="eastAsia" w:ascii="仿宋" w:hAnsi="仿宋" w:eastAsia="仿宋"/>
                <w:bCs/>
                <w:sz w:val="28"/>
              </w:rPr>
              <w:t>年    月    日</w:t>
            </w:r>
          </w:p>
        </w:tc>
      </w:tr>
    </w:tbl>
    <w:p>
      <w:pPr>
        <w:spacing w:line="580" w:lineRule="exact"/>
        <w:rPr>
          <w:rFonts w:ascii="仿宋" w:hAnsi="仿宋" w:eastAsia="仿宋"/>
          <w:sz w:val="32"/>
          <w:szCs w:val="32"/>
        </w:rPr>
      </w:pPr>
    </w:p>
    <w:p>
      <w:pPr>
        <w:spacing w:line="560" w:lineRule="exact"/>
        <w:jc w:val="center"/>
        <w:rPr>
          <w:rFonts w:ascii="仿宋_GB2312" w:eastAsia="仿宋_GB2312"/>
          <w:sz w:val="32"/>
          <w:szCs w:val="32"/>
        </w:rPr>
      </w:pPr>
    </w:p>
    <w:sectPr>
      <w:headerReference r:id="rId3" w:type="default"/>
      <w:footerReference r:id="rId4" w:type="default"/>
      <w:pgSz w:w="11906" w:h="16838"/>
      <w:pgMar w:top="1531"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66601"/>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fldChar w:fldCharType="end"/>
        </w:r>
      </w:p>
    </w:sdtContent>
  </w:sdt>
  <w:p>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79B0"/>
    <w:rsid w:val="0000531A"/>
    <w:rsid w:val="00010962"/>
    <w:rsid w:val="000149A8"/>
    <w:rsid w:val="00047258"/>
    <w:rsid w:val="00050679"/>
    <w:rsid w:val="000632CA"/>
    <w:rsid w:val="00063C70"/>
    <w:rsid w:val="00066BFA"/>
    <w:rsid w:val="000746B0"/>
    <w:rsid w:val="00080B41"/>
    <w:rsid w:val="000B6A16"/>
    <w:rsid w:val="000E1536"/>
    <w:rsid w:val="000F2EC8"/>
    <w:rsid w:val="000F45F9"/>
    <w:rsid w:val="001109F0"/>
    <w:rsid w:val="00111BFC"/>
    <w:rsid w:val="00131CA2"/>
    <w:rsid w:val="001327D9"/>
    <w:rsid w:val="0014094B"/>
    <w:rsid w:val="00176231"/>
    <w:rsid w:val="00180943"/>
    <w:rsid w:val="001925EF"/>
    <w:rsid w:val="001B0B69"/>
    <w:rsid w:val="001B6B7E"/>
    <w:rsid w:val="001E331F"/>
    <w:rsid w:val="001E72DF"/>
    <w:rsid w:val="002009FC"/>
    <w:rsid w:val="002044F8"/>
    <w:rsid w:val="00204D60"/>
    <w:rsid w:val="00220D83"/>
    <w:rsid w:val="00226910"/>
    <w:rsid w:val="0025096F"/>
    <w:rsid w:val="00254C54"/>
    <w:rsid w:val="002635B8"/>
    <w:rsid w:val="00276637"/>
    <w:rsid w:val="00283264"/>
    <w:rsid w:val="00290BE3"/>
    <w:rsid w:val="00293919"/>
    <w:rsid w:val="002958FD"/>
    <w:rsid w:val="002B3722"/>
    <w:rsid w:val="002C270C"/>
    <w:rsid w:val="002D5831"/>
    <w:rsid w:val="002F24C1"/>
    <w:rsid w:val="00305E99"/>
    <w:rsid w:val="003302C0"/>
    <w:rsid w:val="00340144"/>
    <w:rsid w:val="00346527"/>
    <w:rsid w:val="0036183F"/>
    <w:rsid w:val="003802B2"/>
    <w:rsid w:val="00384E27"/>
    <w:rsid w:val="00395EB6"/>
    <w:rsid w:val="00396447"/>
    <w:rsid w:val="003D68FB"/>
    <w:rsid w:val="003E20E9"/>
    <w:rsid w:val="003F6B2B"/>
    <w:rsid w:val="00413D5D"/>
    <w:rsid w:val="0042502E"/>
    <w:rsid w:val="00431420"/>
    <w:rsid w:val="00433AD8"/>
    <w:rsid w:val="00441C1E"/>
    <w:rsid w:val="004556CB"/>
    <w:rsid w:val="00455F8F"/>
    <w:rsid w:val="0047483B"/>
    <w:rsid w:val="00483761"/>
    <w:rsid w:val="004A323A"/>
    <w:rsid w:val="004B5348"/>
    <w:rsid w:val="004D4802"/>
    <w:rsid w:val="004F4305"/>
    <w:rsid w:val="004F6045"/>
    <w:rsid w:val="00500A1E"/>
    <w:rsid w:val="005016C9"/>
    <w:rsid w:val="00503B13"/>
    <w:rsid w:val="005056F9"/>
    <w:rsid w:val="00527FF0"/>
    <w:rsid w:val="00534C25"/>
    <w:rsid w:val="00556240"/>
    <w:rsid w:val="005776B0"/>
    <w:rsid w:val="0059399C"/>
    <w:rsid w:val="005C64AD"/>
    <w:rsid w:val="005E06FF"/>
    <w:rsid w:val="005E546D"/>
    <w:rsid w:val="005F068D"/>
    <w:rsid w:val="005F2065"/>
    <w:rsid w:val="005F5D6F"/>
    <w:rsid w:val="0063049B"/>
    <w:rsid w:val="006503C4"/>
    <w:rsid w:val="00651485"/>
    <w:rsid w:val="00694C0A"/>
    <w:rsid w:val="006A2996"/>
    <w:rsid w:val="006C0B19"/>
    <w:rsid w:val="006C2C39"/>
    <w:rsid w:val="006E6AEA"/>
    <w:rsid w:val="006F2276"/>
    <w:rsid w:val="006F3911"/>
    <w:rsid w:val="00721866"/>
    <w:rsid w:val="00741E4A"/>
    <w:rsid w:val="0074659A"/>
    <w:rsid w:val="00751C61"/>
    <w:rsid w:val="00754454"/>
    <w:rsid w:val="00754498"/>
    <w:rsid w:val="00757AB4"/>
    <w:rsid w:val="0077046D"/>
    <w:rsid w:val="007769B6"/>
    <w:rsid w:val="007C6C76"/>
    <w:rsid w:val="007C6E29"/>
    <w:rsid w:val="00802756"/>
    <w:rsid w:val="00815E4F"/>
    <w:rsid w:val="00817F92"/>
    <w:rsid w:val="00820425"/>
    <w:rsid w:val="0082671A"/>
    <w:rsid w:val="00832DFA"/>
    <w:rsid w:val="00833844"/>
    <w:rsid w:val="008379C1"/>
    <w:rsid w:val="00845066"/>
    <w:rsid w:val="008511AC"/>
    <w:rsid w:val="00861F5C"/>
    <w:rsid w:val="00875F2C"/>
    <w:rsid w:val="008E0AEB"/>
    <w:rsid w:val="008F2D9D"/>
    <w:rsid w:val="00904F69"/>
    <w:rsid w:val="00925E0B"/>
    <w:rsid w:val="00931960"/>
    <w:rsid w:val="00936468"/>
    <w:rsid w:val="00946E9F"/>
    <w:rsid w:val="00950317"/>
    <w:rsid w:val="00960358"/>
    <w:rsid w:val="009830BA"/>
    <w:rsid w:val="009950AA"/>
    <w:rsid w:val="0099743F"/>
    <w:rsid w:val="009C12F2"/>
    <w:rsid w:val="009D0ED4"/>
    <w:rsid w:val="009F6E6E"/>
    <w:rsid w:val="00A045D6"/>
    <w:rsid w:val="00A300EC"/>
    <w:rsid w:val="00A43AA9"/>
    <w:rsid w:val="00A5585F"/>
    <w:rsid w:val="00A6059B"/>
    <w:rsid w:val="00A771DD"/>
    <w:rsid w:val="00AC2FDB"/>
    <w:rsid w:val="00AC5308"/>
    <w:rsid w:val="00B00F87"/>
    <w:rsid w:val="00B05677"/>
    <w:rsid w:val="00B25465"/>
    <w:rsid w:val="00B2774B"/>
    <w:rsid w:val="00B32D0C"/>
    <w:rsid w:val="00B41C77"/>
    <w:rsid w:val="00B5420F"/>
    <w:rsid w:val="00B5623F"/>
    <w:rsid w:val="00BA2081"/>
    <w:rsid w:val="00BB4EE8"/>
    <w:rsid w:val="00BC44E8"/>
    <w:rsid w:val="00BD27F1"/>
    <w:rsid w:val="00BD7D78"/>
    <w:rsid w:val="00BE0A72"/>
    <w:rsid w:val="00BF17A9"/>
    <w:rsid w:val="00C023C5"/>
    <w:rsid w:val="00C50F74"/>
    <w:rsid w:val="00C61D0D"/>
    <w:rsid w:val="00C63312"/>
    <w:rsid w:val="00C6642B"/>
    <w:rsid w:val="00CB0CD4"/>
    <w:rsid w:val="00CC26A5"/>
    <w:rsid w:val="00CC440D"/>
    <w:rsid w:val="00D50260"/>
    <w:rsid w:val="00D56453"/>
    <w:rsid w:val="00D56E9F"/>
    <w:rsid w:val="00D85759"/>
    <w:rsid w:val="00D943C2"/>
    <w:rsid w:val="00DA79B0"/>
    <w:rsid w:val="00DD4AC3"/>
    <w:rsid w:val="00DD691B"/>
    <w:rsid w:val="00DD6B9C"/>
    <w:rsid w:val="00DE10A7"/>
    <w:rsid w:val="00DE685E"/>
    <w:rsid w:val="00E044A5"/>
    <w:rsid w:val="00E071F9"/>
    <w:rsid w:val="00E1169D"/>
    <w:rsid w:val="00E11907"/>
    <w:rsid w:val="00E13750"/>
    <w:rsid w:val="00E35F0F"/>
    <w:rsid w:val="00E53E2C"/>
    <w:rsid w:val="00E673A3"/>
    <w:rsid w:val="00E85594"/>
    <w:rsid w:val="00EA3859"/>
    <w:rsid w:val="00EB0D3C"/>
    <w:rsid w:val="00EB4AAA"/>
    <w:rsid w:val="00EB5E33"/>
    <w:rsid w:val="00EC5ED3"/>
    <w:rsid w:val="00EC76E7"/>
    <w:rsid w:val="00ED43D1"/>
    <w:rsid w:val="00ED6C1D"/>
    <w:rsid w:val="00EF2F0C"/>
    <w:rsid w:val="00F029C7"/>
    <w:rsid w:val="00F15BB0"/>
    <w:rsid w:val="00F27755"/>
    <w:rsid w:val="00F34BEB"/>
    <w:rsid w:val="00F43E06"/>
    <w:rsid w:val="00F44D58"/>
    <w:rsid w:val="00F60D52"/>
    <w:rsid w:val="00F80633"/>
    <w:rsid w:val="00F9097E"/>
    <w:rsid w:val="00FC5799"/>
    <w:rsid w:val="00FE468F"/>
    <w:rsid w:val="26285222"/>
    <w:rsid w:val="30424B6E"/>
    <w:rsid w:val="70A01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日期 Char"/>
    <w:basedOn w:val="8"/>
    <w:link w:val="2"/>
    <w:semiHidden/>
    <w:qFormat/>
    <w:uiPriority w:val="99"/>
    <w:rPr>
      <w:kern w:val="2"/>
      <w:sz w:val="21"/>
      <w:szCs w:val="22"/>
    </w:rPr>
  </w:style>
  <w:style w:type="character" w:customStyle="1" w:styleId="11">
    <w:name w:val="批注框文本 Char"/>
    <w:basedOn w:val="8"/>
    <w:link w:val="3"/>
    <w:semiHidden/>
    <w:qFormat/>
    <w:uiPriority w:val="99"/>
    <w:rPr>
      <w:kern w:val="2"/>
      <w:sz w:val="18"/>
      <w:szCs w:val="18"/>
    </w:rPr>
  </w:style>
  <w:style w:type="character" w:customStyle="1" w:styleId="12">
    <w:name w:val="页眉 Char"/>
    <w:basedOn w:val="8"/>
    <w:link w:val="5"/>
    <w:qFormat/>
    <w:uiPriority w:val="99"/>
    <w:rPr>
      <w:kern w:val="2"/>
      <w:sz w:val="18"/>
      <w:szCs w:val="18"/>
    </w:rPr>
  </w:style>
  <w:style w:type="character" w:customStyle="1" w:styleId="13">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3B2B5D-F533-494F-A968-179B92F3375A}">
  <ds:schemaRefs/>
</ds:datastoreItem>
</file>

<file path=docProps/app.xml><?xml version="1.0" encoding="utf-8"?>
<Properties xmlns="http://schemas.openxmlformats.org/officeDocument/2006/extended-properties" xmlns:vt="http://schemas.openxmlformats.org/officeDocument/2006/docPropsVTypes">
  <Template>Normal</Template>
  <Pages>8</Pages>
  <Words>417</Words>
  <Characters>2380</Characters>
  <Lines>19</Lines>
  <Paragraphs>5</Paragraphs>
  <TotalTime>130</TotalTime>
  <ScaleCrop>false</ScaleCrop>
  <LinksUpToDate>false</LinksUpToDate>
  <CharactersWithSpaces>2792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2017-02-06T01:46:00Z</dcterms:created>
  <dc:creator>china</dc:creator>
  <cp:lastModifiedBy>天雪</cp:lastModifiedBy>
  <cp:lastPrinted>2021-10-11T06:25:00Z</cp:lastPrinted>
  <dcterms:modified xsi:type="dcterms:W3CDTF">2021-10-14T02:51:05Z</dcterms:modified>
  <cp:revision>461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291A833B659D46E5864A6DDD3D7EEE71</vt:lpwstr>
  </property>
</Properties>
</file>