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</w:p>
    <w:p>
      <w:pPr>
        <w:pStyle w:val="2"/>
        <w:spacing w:before="54" w:line="240" w:lineRule="auto"/>
        <w:ind w:left="1002" w:right="1047"/>
        <w:jc w:val="center"/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</w:rPr>
        <w:t>深圳市建筑产业化协会团体标准</w:t>
      </w:r>
      <w:r>
        <w:rPr>
          <w:rFonts w:hint="eastAsia" w:ascii="黑体" w:eastAsia="黑体"/>
          <w:lang w:val="en-US" w:eastAsia="zh-CN"/>
        </w:rPr>
        <w:t>立项申报</w:t>
      </w:r>
      <w:r>
        <w:rPr>
          <w:rFonts w:hint="eastAsia" w:ascii="黑体" w:eastAsia="黑体"/>
        </w:rPr>
        <w:t>书</w:t>
      </w:r>
      <w:bookmarkEnd w:id="0"/>
    </w:p>
    <w:tbl>
      <w:tblPr>
        <w:tblStyle w:val="12"/>
        <w:tblW w:w="50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960"/>
        <w:gridCol w:w="3601"/>
        <w:gridCol w:w="990"/>
        <w:gridCol w:w="1041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标准名称（中）</w:t>
            </w:r>
          </w:p>
        </w:tc>
        <w:tc>
          <w:tcPr>
            <w:tcW w:w="2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事  项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制定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□修订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标准名称（英）</w:t>
            </w:r>
          </w:p>
        </w:tc>
        <w:tc>
          <w:tcPr>
            <w:tcW w:w="2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标准号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85858" w:themeColor="text1" w:themeTint="A6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（修订填写）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所属征集范围</w:t>
            </w:r>
          </w:p>
        </w:tc>
        <w:tc>
          <w:tcPr>
            <w:tcW w:w="2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计划时间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585858" w:themeColor="text1" w:themeTint="A6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（完成时间）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申报单位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主编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填报单位）</w:t>
            </w:r>
          </w:p>
        </w:tc>
        <w:tc>
          <w:tcPr>
            <w:tcW w:w="25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“单位名称”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“联 系 人”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职  务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57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资格条件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情况说明</w:t>
            </w:r>
          </w:p>
        </w:tc>
        <w:tc>
          <w:tcPr>
            <w:tcW w:w="36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修订填写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原主编单位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□原参编单位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□其他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原主编意见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（非原主编单位时填写）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联合申报单位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（参编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填报单位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“单位名称”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“联 系 人”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 xml:space="preserve">职  务 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57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773" w:type="pct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585858" w:themeColor="text1" w:themeTint="A6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 w:bidi="ar-SA"/>
              </w:rPr>
              <w:t>有无国家、本省本市法律法规、规范、政策和重点工作部署相关依据的情况说明</w:t>
            </w:r>
          </w:p>
        </w:tc>
        <w:tc>
          <w:tcPr>
            <w:tcW w:w="4226" w:type="pct"/>
            <w:gridSpan w:val="5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773" w:type="pct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  <w:jc w:val="both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有无团体标准、本企业编制的企业标准或本市政府发布的技术性指导文件情况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 w:bidi="ar-SA"/>
              </w:rPr>
              <w:t>说明</w:t>
            </w:r>
          </w:p>
        </w:tc>
        <w:tc>
          <w:tcPr>
            <w:tcW w:w="4226" w:type="pct"/>
            <w:gridSpan w:val="5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773" w:type="pct"/>
            <w:vMerge w:val="restart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先进性、创新性和因地制宜等情况说明</w:t>
            </w:r>
          </w:p>
        </w:tc>
        <w:tc>
          <w:tcPr>
            <w:tcW w:w="541" w:type="pct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zh-CN" w:eastAsia="zh-CN"/>
              </w:rPr>
              <w:t>综合说明</w:t>
            </w:r>
          </w:p>
        </w:tc>
        <w:tc>
          <w:tcPr>
            <w:tcW w:w="3684" w:type="pct"/>
            <w:gridSpan w:val="4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73" w:type="pct"/>
            <w:vMerge w:val="continue"/>
            <w:vAlign w:val="center"/>
          </w:tcPr>
          <w:p>
            <w:pPr>
              <w:pStyle w:val="23"/>
              <w:spacing w:before="21" w:line="240" w:lineRule="auto"/>
              <w:ind w:firstLine="0" w:firstLineChars="0"/>
            </w:pPr>
          </w:p>
        </w:tc>
        <w:tc>
          <w:tcPr>
            <w:tcW w:w="541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zh-CN" w:eastAsia="zh-CN" w:bidi="zh-CN"/>
              </w:rPr>
              <w:t>自评价</w:t>
            </w:r>
          </w:p>
          <w:p>
            <w:pPr>
              <w:pStyle w:val="23"/>
              <w:spacing w:before="21"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zh-CN" w:eastAsia="zh-CN"/>
              </w:rPr>
              <w:t>（可多选）</w:t>
            </w:r>
          </w:p>
        </w:tc>
        <w:tc>
          <w:tcPr>
            <w:tcW w:w="3684" w:type="pct"/>
            <w:gridSpan w:val="4"/>
            <w:vAlign w:val="center"/>
          </w:tcPr>
          <w:p>
            <w:pPr>
              <w:spacing w:before="21" w:line="320" w:lineRule="exact"/>
              <w:ind w:firstLine="18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t xml:space="preserve">填补本市空白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t>填补国内空白（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zh-CN"/>
              </w:rPr>
              <w:t>除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t>港澳台）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t>国内领先水平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zh-CN" w:eastAsia="zh-CN" w:bidi="zh-CN"/>
              </w:rPr>
              <w:t>国际先进水平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5000" w:type="pct"/>
            <w:gridSpan w:val="6"/>
          </w:tcPr>
          <w:p>
            <w:pPr>
              <w:pStyle w:val="23"/>
              <w:spacing w:before="21" w:line="240" w:lineRule="auto"/>
              <w:ind w:firstLine="240" w:firstLineChars="100"/>
              <w:rPr>
                <w:rFonts w:hint="default" w:ascii="仿宋_GB2312" w:hAnsi="仿宋_GB2312" w:eastAsia="仿宋_GB2312" w:cs="仿宋_GB2312"/>
                <w:color w:val="585858" w:themeColor="text1" w:themeTint="A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一、标准必要性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zh-CN" w:eastAsia="zh-CN" w:bidi="zh-CN"/>
              </w:rPr>
              <w:t>（目的、意义，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必要性与紧迫性)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5000" w:type="pct"/>
            <w:gridSpan w:val="6"/>
          </w:tcPr>
          <w:p>
            <w:pPr>
              <w:pStyle w:val="23"/>
              <w:numPr>
                <w:ilvl w:val="0"/>
                <w:numId w:val="0"/>
              </w:numPr>
              <w:spacing w:before="21"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二、标准比对情况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（国内外相关发展情况及标准比对，创新性分析）</w:t>
            </w:r>
          </w:p>
          <w:p>
            <w:pPr>
              <w:pStyle w:val="23"/>
              <w:numPr>
                <w:ilvl w:val="0"/>
                <w:numId w:val="0"/>
              </w:numPr>
              <w:spacing w:before="21"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</w:pPr>
          </w:p>
          <w:p>
            <w:pPr>
              <w:pStyle w:val="23"/>
              <w:numPr>
                <w:ilvl w:val="0"/>
                <w:numId w:val="0"/>
              </w:numPr>
              <w:spacing w:before="21"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ind w:left="956" w:leftChars="200" w:hanging="316" w:hangingChars="17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与国内相关标准对标情况的综合说明。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956" w:leftChars="200" w:hanging="316" w:hangingChars="176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sz w:val="18"/>
                <w:szCs w:val="18"/>
                <w:lang w:val="zh-CN" w:eastAsia="zh-CN" w:bidi="zh-CN"/>
              </w:rPr>
              <w:t>与国际相关标准对标情况的综合说明。</w:t>
            </w:r>
          </w:p>
          <w:p>
            <w:pPr>
              <w:pStyle w:val="23"/>
              <w:numPr>
                <w:ilvl w:val="0"/>
                <w:numId w:val="1"/>
              </w:numPr>
              <w:spacing w:before="21" w:line="240" w:lineRule="auto"/>
              <w:ind w:left="956" w:leftChars="200" w:hanging="316" w:hangingChars="176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对标或借鉴的国际、国外或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zh-CN" w:eastAsia="zh-CN" w:bidi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区域性重点城市先进标准名称、编号清单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5000" w:type="pct"/>
            <w:gridSpan w:val="6"/>
          </w:tcPr>
          <w:p>
            <w:pPr>
              <w:pStyle w:val="23"/>
              <w:numPr>
                <w:ilvl w:val="0"/>
                <w:numId w:val="0"/>
              </w:numPr>
              <w:spacing w:before="21"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585858" w:themeColor="text1" w:themeTint="A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三、标准重点内容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（拟研究的主要内容，涵盖的范围、解决的问题、达成的效果、应用效益等）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</w:trPr>
        <w:tc>
          <w:tcPr>
            <w:tcW w:w="5000" w:type="pct"/>
            <w:gridSpan w:val="6"/>
          </w:tcPr>
          <w:p>
            <w:pPr>
              <w:pStyle w:val="23"/>
              <w:spacing w:before="21" w:line="240" w:lineRule="auto"/>
              <w:ind w:firstLine="240" w:firstLineChars="100"/>
              <w:rPr>
                <w:rFonts w:hint="default" w:ascii="仿宋_GB2312" w:hAnsi="仿宋_GB2312" w:eastAsia="仿宋_GB2312" w:cs="仿宋_GB2312"/>
                <w:color w:val="585858" w:themeColor="text1" w:themeTint="A6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四、标准项目计划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（组织计划及时间安排）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5000" w:type="pct"/>
            <w:gridSpan w:val="6"/>
          </w:tcPr>
          <w:p>
            <w:pPr>
              <w:pStyle w:val="23"/>
              <w:spacing w:before="21"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五、经费预算及来源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23"/>
              <w:spacing w:before="21" w:line="240" w:lineRule="auto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六、参与人员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（申报单位、联合申报单位及人员信息，可填写拟邀单位及人员）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7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54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单  位</w:t>
            </w:r>
          </w:p>
        </w:tc>
        <w:tc>
          <w:tcPr>
            <w:tcW w:w="203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职称</w:t>
            </w:r>
          </w:p>
        </w:tc>
        <w:tc>
          <w:tcPr>
            <w:tcW w:w="1096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承担主要工作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7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6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7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6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7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03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96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5000" w:type="pct"/>
            <w:gridSpan w:val="6"/>
          </w:tcPr>
          <w:p>
            <w:pPr>
              <w:pStyle w:val="23"/>
              <w:spacing w:before="21"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团体标准申报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 w:themeColor="text1" w:themeTint="80"/>
                <w:kern w:val="2"/>
                <w:sz w:val="18"/>
                <w:szCs w:val="18"/>
                <w:lang w:val="en-US" w:eastAsia="zh-CN" w:bidi="zh-CN"/>
              </w:rPr>
              <w:t>（仅主编盖章）</w:t>
            </w:r>
          </w:p>
          <w:p>
            <w:pPr>
              <w:pStyle w:val="23"/>
              <w:spacing w:before="20"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40" w:lineRule="auto"/>
              <w:ind w:firstLine="1260" w:firstLineChars="60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  <w:t xml:space="preserve"> </w:t>
            </w:r>
          </w:p>
          <w:p>
            <w:pPr>
              <w:pStyle w:val="23"/>
              <w:spacing w:before="20" w:line="240" w:lineRule="auto"/>
              <w:ind w:left="10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盖  章</w:t>
            </w:r>
          </w:p>
          <w:p>
            <w:pPr>
              <w:snapToGrid w:val="0"/>
              <w:spacing w:line="240" w:lineRule="auto"/>
              <w:ind w:firstLine="1470" w:firstLineChars="70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5000" w:type="pct"/>
            <w:gridSpan w:val="6"/>
          </w:tcPr>
          <w:p>
            <w:pPr>
              <w:pStyle w:val="23"/>
              <w:spacing w:before="20"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深圳市建筑产业化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协会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标准委员会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意见：</w:t>
            </w:r>
          </w:p>
          <w:p>
            <w:pPr>
              <w:pStyle w:val="23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3"/>
              <w:spacing w:before="20" w:line="240" w:lineRule="auto"/>
              <w:ind w:left="10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签  字</w:t>
            </w:r>
          </w:p>
          <w:p>
            <w:pPr>
              <w:pStyle w:val="23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年   月   日</w:t>
            </w:r>
          </w:p>
          <w:p>
            <w:pPr>
              <w:pStyle w:val="23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5000" w:type="pct"/>
            <w:gridSpan w:val="6"/>
          </w:tcPr>
          <w:p>
            <w:pPr>
              <w:pStyle w:val="23"/>
              <w:spacing w:before="22" w:line="24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深圳市建筑产业化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协会意见：</w:t>
            </w:r>
          </w:p>
          <w:p>
            <w:pPr>
              <w:pStyle w:val="23"/>
              <w:spacing w:before="2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3"/>
              <w:spacing w:before="20" w:line="24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3"/>
              <w:spacing w:before="20" w:line="240" w:lineRule="auto"/>
              <w:ind w:left="10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盖  章</w:t>
            </w:r>
          </w:p>
          <w:p>
            <w:pPr>
              <w:pStyle w:val="23"/>
              <w:spacing w:line="240" w:lineRule="auto"/>
              <w:ind w:right="30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年   月   日</w:t>
            </w:r>
          </w:p>
          <w:p>
            <w:pPr>
              <w:pStyle w:val="23"/>
              <w:spacing w:line="240" w:lineRule="auto"/>
              <w:ind w:right="30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8" w:header="851" w:footer="1644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both"/>
    </w:pPr>
    <w:r>
      <w:rPr>
        <w:sz w:val="18"/>
      </w:rPr>
      <w:pict>
        <v:shape id="_x0000_s4105" o:spid="_x0000_s4105" o:spt="202" type="#_x0000_t202" style="position:absolute;left:0pt;margin-left:202.6pt;margin-top:3.7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wordWrap w:val="0"/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 w:firstLineChars="200"/>
    </w:pPr>
    <w:r>
      <w:rPr>
        <w:sz w:val="18"/>
      </w:rPr>
      <w:pict>
        <v:shape id="_x0000_s4106" o:spid="_x0000_s4106" o:spt="202" type="#_x0000_t202" style="position:absolute;left:0pt;margin-top:0pt;height:22.5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sdt>
                <w:sdtPr>
                  <w:id w:val="4820127"/>
                  <w:docPartObj>
                    <w:docPartGallery w:val="autotext"/>
                  </w:docPartObj>
                </w:sdtPr>
                <w:sdtContent>
                  <w:p>
                    <w:pPr>
                      <w:pStyle w:val="9"/>
                      <w:ind w:firstLine="360" w:firstLineChars="200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4AFC"/>
    <w:multiLevelType w:val="singleLevel"/>
    <w:tmpl w:val="54704A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color w:val="7E7E7E" w:themeColor="text1" w:themeTint="8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1C6C"/>
    <w:rsid w:val="00052B6A"/>
    <w:rsid w:val="0007452A"/>
    <w:rsid w:val="00144771"/>
    <w:rsid w:val="0025147E"/>
    <w:rsid w:val="003100FB"/>
    <w:rsid w:val="003D6868"/>
    <w:rsid w:val="003F7B5F"/>
    <w:rsid w:val="004418B9"/>
    <w:rsid w:val="0050163E"/>
    <w:rsid w:val="00510FFF"/>
    <w:rsid w:val="00586465"/>
    <w:rsid w:val="00601D12"/>
    <w:rsid w:val="00634C4B"/>
    <w:rsid w:val="007B36E9"/>
    <w:rsid w:val="00894F28"/>
    <w:rsid w:val="008F15C8"/>
    <w:rsid w:val="009203EB"/>
    <w:rsid w:val="0092215F"/>
    <w:rsid w:val="00A306DE"/>
    <w:rsid w:val="00A84C74"/>
    <w:rsid w:val="00C2106E"/>
    <w:rsid w:val="00C330F7"/>
    <w:rsid w:val="00CF1853"/>
    <w:rsid w:val="00CF4A33"/>
    <w:rsid w:val="00D71D16"/>
    <w:rsid w:val="00DD4A6A"/>
    <w:rsid w:val="00DE5D31"/>
    <w:rsid w:val="00F20CB2"/>
    <w:rsid w:val="00F51C6C"/>
    <w:rsid w:val="00F97F65"/>
    <w:rsid w:val="018127EE"/>
    <w:rsid w:val="01A471F3"/>
    <w:rsid w:val="04B14F1D"/>
    <w:rsid w:val="07D94EB6"/>
    <w:rsid w:val="097F577F"/>
    <w:rsid w:val="09BE67F1"/>
    <w:rsid w:val="0BB050FA"/>
    <w:rsid w:val="0E494549"/>
    <w:rsid w:val="0FF25C79"/>
    <w:rsid w:val="0FFE6214"/>
    <w:rsid w:val="130A686C"/>
    <w:rsid w:val="15E81811"/>
    <w:rsid w:val="1B2279AD"/>
    <w:rsid w:val="1DE26F45"/>
    <w:rsid w:val="1FA7401B"/>
    <w:rsid w:val="21441740"/>
    <w:rsid w:val="26324751"/>
    <w:rsid w:val="27290826"/>
    <w:rsid w:val="2862422F"/>
    <w:rsid w:val="29791243"/>
    <w:rsid w:val="298355DA"/>
    <w:rsid w:val="29F860A6"/>
    <w:rsid w:val="2C7B2D14"/>
    <w:rsid w:val="2E3F3344"/>
    <w:rsid w:val="2E3F359D"/>
    <w:rsid w:val="31AE609B"/>
    <w:rsid w:val="33837A9A"/>
    <w:rsid w:val="348A5F77"/>
    <w:rsid w:val="383F61BC"/>
    <w:rsid w:val="3F0C1519"/>
    <w:rsid w:val="43770B04"/>
    <w:rsid w:val="44957B12"/>
    <w:rsid w:val="44F543D6"/>
    <w:rsid w:val="456D21BF"/>
    <w:rsid w:val="45DC6064"/>
    <w:rsid w:val="46FC19D4"/>
    <w:rsid w:val="477861AB"/>
    <w:rsid w:val="4A06169D"/>
    <w:rsid w:val="4AAE1609"/>
    <w:rsid w:val="4ACE1952"/>
    <w:rsid w:val="4C8B7CE9"/>
    <w:rsid w:val="50816CB4"/>
    <w:rsid w:val="50FB0292"/>
    <w:rsid w:val="575E40D7"/>
    <w:rsid w:val="58875608"/>
    <w:rsid w:val="5A9F5FC7"/>
    <w:rsid w:val="5AD21A31"/>
    <w:rsid w:val="5C2713E9"/>
    <w:rsid w:val="5C7D0608"/>
    <w:rsid w:val="5D186A5C"/>
    <w:rsid w:val="5FC51817"/>
    <w:rsid w:val="5FF441D9"/>
    <w:rsid w:val="60805044"/>
    <w:rsid w:val="608E768B"/>
    <w:rsid w:val="6196140B"/>
    <w:rsid w:val="62FB6C04"/>
    <w:rsid w:val="637628CF"/>
    <w:rsid w:val="65706808"/>
    <w:rsid w:val="66273F31"/>
    <w:rsid w:val="6AEC00C4"/>
    <w:rsid w:val="6E900DEC"/>
    <w:rsid w:val="70DF187D"/>
    <w:rsid w:val="71BC4CDA"/>
    <w:rsid w:val="748B0064"/>
    <w:rsid w:val="74DC520E"/>
    <w:rsid w:val="76443854"/>
    <w:rsid w:val="77342D31"/>
    <w:rsid w:val="78DA6EB2"/>
    <w:rsid w:val="797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6"/>
    <w:unhideWhenUsed/>
    <w:qFormat/>
    <w:uiPriority w:val="9"/>
    <w:pPr>
      <w:keepNext/>
      <w:keepLines/>
      <w:spacing w:before="20" w:beforeLines="0" w:beforeAutospacing="0" w:after="20" w:afterLines="0" w:afterAutospacing="0" w:line="360" w:lineRule="auto"/>
      <w:outlineLvl w:val="1"/>
    </w:pPr>
    <w:rPr>
      <w:rFonts w:ascii="Arial" w:hAnsi="Arial" w:eastAsia="楷体"/>
      <w:sz w:val="32"/>
    </w:rPr>
  </w:style>
  <w:style w:type="paragraph" w:styleId="6">
    <w:name w:val="heading 3"/>
    <w:basedOn w:val="1"/>
    <w:next w:val="1"/>
    <w:link w:val="2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2 Char"/>
    <w:link w:val="5"/>
    <w:qFormat/>
    <w:uiPriority w:val="0"/>
    <w:rPr>
      <w:rFonts w:ascii="Arial" w:hAnsi="Arial" w:eastAsia="楷体"/>
      <w:sz w:val="32"/>
    </w:rPr>
  </w:style>
  <w:style w:type="character" w:customStyle="1" w:styleId="17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标题 3 Char"/>
    <w:link w:val="6"/>
    <w:qFormat/>
    <w:uiPriority w:val="0"/>
    <w:rPr>
      <w:b/>
      <w:sz w:val="32"/>
    </w:rPr>
  </w:style>
  <w:style w:type="character" w:customStyle="1" w:styleId="21">
    <w:name w:val="标题 1 Char"/>
    <w:link w:val="4"/>
    <w:qFormat/>
    <w:uiPriority w:val="0"/>
    <w:rPr>
      <w:b/>
      <w:kern w:val="44"/>
      <w:sz w:val="44"/>
    </w:rPr>
  </w:style>
  <w:style w:type="paragraph" w:customStyle="1" w:styleId="22">
    <w:name w:val="列表段落1"/>
    <w:basedOn w:val="1"/>
    <w:qFormat/>
    <w:uiPriority w:val="0"/>
    <w:pPr>
      <w:ind w:firstLine="420" w:firstLineChars="200"/>
    </w:pPr>
    <w:rPr>
      <w:rFonts w:cs="黑体"/>
      <w:szCs w:val="22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 textRotate="1"/>
    <customShpInfo spid="_x0000_s410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4DE4B-7A57-459E-A0FB-F03DEEEA0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606</Words>
  <Characters>606</Characters>
  <Lines>3</Lines>
  <Paragraphs>1</Paragraphs>
  <TotalTime>8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2017-02-08T01:22:00Z</dcterms:created>
  <dc:creator>chanxie</dc:creator>
  <cp:lastModifiedBy>Canaan</cp:lastModifiedBy>
  <cp:lastPrinted>2022-03-28T13:11:00Z</cp:lastPrinted>
  <dcterms:modified xsi:type="dcterms:W3CDTF">2022-03-30T06:10:00Z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E92EEE220471464FB0AFA78E292EF814</vt:lpwstr>
  </property>
</Properties>
</file>