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jc w:val="left"/>
        <w:rPr>
          <w:sz w:val="32"/>
          <w:szCs w:val="40"/>
        </w:rPr>
      </w:pPr>
    </w:p>
    <w:p>
      <w:pPr>
        <w:spacing w:line="360" w:lineRule="auto"/>
        <w:jc w:val="left"/>
        <w:rPr>
          <w:sz w:val="32"/>
          <w:szCs w:val="40"/>
        </w:rPr>
      </w:pPr>
    </w:p>
    <w:p>
      <w:pPr>
        <w:spacing w:line="360" w:lineRule="auto"/>
        <w:jc w:val="left"/>
        <w:rPr>
          <w:sz w:val="32"/>
          <w:szCs w:val="40"/>
        </w:rPr>
      </w:pPr>
    </w:p>
    <w:p>
      <w:pPr>
        <w:spacing w:line="360" w:lineRule="auto"/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</w:rPr>
        <w:t>深圳市建筑产业化</w:t>
      </w:r>
      <w:r>
        <w:rPr>
          <w:rFonts w:hint="eastAsia"/>
          <w:b/>
          <w:bCs/>
          <w:sz w:val="44"/>
          <w:szCs w:val="52"/>
          <w:lang w:eastAsia="zh-CN"/>
        </w:rPr>
        <w:t>协会</w:t>
      </w:r>
    </w:p>
    <w:p>
      <w:pPr>
        <w:spacing w:line="360" w:lineRule="auto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先进集体申报表</w:t>
      </w:r>
    </w:p>
    <w:p>
      <w:pPr>
        <w:spacing w:line="360" w:lineRule="auto"/>
        <w:jc w:val="center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（202</w:t>
      </w:r>
      <w:r>
        <w:rPr>
          <w:rFonts w:hint="eastAsia"/>
          <w:b/>
          <w:bCs/>
          <w:sz w:val="28"/>
          <w:szCs w:val="36"/>
          <w:lang w:val="en-US" w:eastAsia="zh-CN"/>
        </w:rPr>
        <w:t>2</w:t>
      </w:r>
      <w:r>
        <w:rPr>
          <w:rFonts w:hint="eastAsia"/>
          <w:b/>
          <w:bCs/>
          <w:sz w:val="28"/>
          <w:szCs w:val="36"/>
        </w:rPr>
        <w:t>年度）</w:t>
      </w: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jc w:val="left"/>
        <w:rPr>
          <w:sz w:val="24"/>
          <w:szCs w:val="32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申报单位：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>（公章）</w:t>
      </w:r>
    </w:p>
    <w:p>
      <w:pPr>
        <w:spacing w:line="360" w:lineRule="auto"/>
        <w:ind w:left="1680" w:leftChars="80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申报时间：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</w:p>
    <w:p>
      <w:pPr>
        <w:spacing w:line="360" w:lineRule="auto"/>
        <w:ind w:left="1680" w:leftChars="800"/>
        <w:jc w:val="left"/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联 系 人：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ind w:left="1680" w:leftChars="800"/>
        <w:jc w:val="left"/>
        <w:rPr>
          <w:sz w:val="28"/>
          <w:szCs w:val="36"/>
        </w:rPr>
      </w:pPr>
    </w:p>
    <w:p>
      <w:pPr>
        <w:spacing w:line="36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深圳市建筑产业化协会制</w:t>
      </w:r>
    </w:p>
    <w:p>
      <w:pPr>
        <w:spacing w:line="360" w:lineRule="auto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填表说明</w:t>
      </w:r>
    </w:p>
    <w:p>
      <w:pPr>
        <w:spacing w:line="360" w:lineRule="auto"/>
        <w:ind w:firstLine="562" w:firstLineChars="200"/>
        <w:rPr>
          <w:b/>
          <w:sz w:val="28"/>
          <w:szCs w:val="36"/>
        </w:rPr>
      </w:pPr>
    </w:p>
    <w:p>
      <w:pPr>
        <w:spacing w:line="360" w:lineRule="auto"/>
        <w:ind w:firstLine="562" w:firstLineChars="20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一、申报表有关要求（纸质版+电子版）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申报表文字应采用小四号宋体，内容一律用中文填写，数字均使用阿拉伯数字。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申报表中所有公章均为具有独立法人资格单位的公章，且必须为红章，复印件无效。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申报表中所有信息必须详细、如实填写，如表格栏填写不下，可另加附页。</w:t>
      </w:r>
    </w:p>
    <w:p>
      <w:pPr>
        <w:numPr>
          <w:ilvl w:val="0"/>
          <w:numId w:val="1"/>
        </w:numPr>
        <w:spacing w:line="360" w:lineRule="auto"/>
        <w:ind w:firstLine="56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申报表需提供盖公章纸质资料及电子版资料，《证照资料》、《业绩及成果证明资料》提供电子版即可，无需打印。</w:t>
      </w: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5、申报表要求一式一份装订成册。以快递形式寄：深圳市福田区红荔西路莲花大厦东座608，柯工，13631560812。电子版资料请发送至邮箱</w:t>
      </w:r>
      <w:r>
        <w:fldChar w:fldCharType="begin"/>
      </w:r>
      <w:r>
        <w:instrText xml:space="preserve"> HYPERLINK "mailto:bias2016@126.com" </w:instrText>
      </w:r>
      <w:r>
        <w:fldChar w:fldCharType="separate"/>
      </w:r>
      <w:r>
        <w:rPr>
          <w:rFonts w:hint="eastAsia"/>
        </w:rPr>
        <w:t>bias2016@126.com</w:t>
      </w:r>
      <w:r>
        <w:rPr>
          <w:rFonts w:hint="eastAsia"/>
        </w:rPr>
        <w:fldChar w:fldCharType="end"/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ind w:firstLine="562" w:firstLineChars="20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二、证照资料（电子版）</w:t>
      </w: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1、企业形象照及企业logo高清图；</w:t>
      </w:r>
    </w:p>
    <w:p>
      <w:pPr>
        <w:spacing w:line="360" w:lineRule="auto"/>
        <w:ind w:firstLine="559" w:firstLineChars="233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2、营业执照、资质证书、企业安全生产许可证等相关证件；</w:t>
      </w:r>
    </w:p>
    <w:p>
      <w:pPr>
        <w:spacing w:line="360" w:lineRule="auto"/>
        <w:ind w:firstLine="559" w:firstLineChars="233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3、装配式建筑专家库名单、专家证书号及专家证书扫描件；</w:t>
      </w:r>
    </w:p>
    <w:p>
      <w:pPr>
        <w:spacing w:line="360" w:lineRule="auto"/>
        <w:ind w:firstLine="559" w:firstLineChars="233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4、企业相关荣誉证书及佐证材料；</w:t>
      </w: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5、其它相关佐证材料。</w:t>
      </w:r>
    </w:p>
    <w:p>
      <w:pPr>
        <w:spacing w:line="360" w:lineRule="auto"/>
        <w:ind w:firstLine="562" w:firstLineChars="200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三、业绩及成果证明资料（电子版）</w:t>
      </w:r>
    </w:p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1、工程业绩佐证资料（年度内开发项目清单含施工许可证、相关业绩合同、项目形象进度照片等）</w:t>
      </w:r>
    </w:p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2、成果证明（专利、工法、课题、标准等）；</w:t>
      </w:r>
    </w:p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3、社会公益事业参与证明材料等。</w:t>
      </w:r>
    </w:p>
    <w:p>
      <w:pPr>
        <w:spacing w:line="360" w:lineRule="auto"/>
        <w:ind w:firstLine="480" w:firstLineChars="2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4、其它相关佐证材料。</w:t>
      </w:r>
    </w:p>
    <w:p>
      <w:pPr>
        <w:spacing w:line="360" w:lineRule="auto"/>
        <w:ind w:firstLine="559" w:firstLineChars="233"/>
        <w:jc w:val="left"/>
        <w:rPr>
          <w:sz w:val="24"/>
        </w:rPr>
      </w:pPr>
    </w:p>
    <w:p>
      <w:pPr>
        <w:spacing w:line="360" w:lineRule="auto"/>
        <w:ind w:firstLine="559" w:firstLineChars="233"/>
        <w:jc w:val="left"/>
        <w:rPr>
          <w:sz w:val="24"/>
        </w:rPr>
      </w:pP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</w:p>
    <w:p>
      <w:pPr>
        <w:spacing w:line="360" w:lineRule="auto"/>
        <w:ind w:firstLine="566" w:firstLineChars="236"/>
        <w:jc w:val="left"/>
        <w:rPr>
          <w:sz w:val="24"/>
          <w:szCs w:val="32"/>
        </w:rPr>
      </w:pPr>
    </w:p>
    <w:p>
      <w:pPr>
        <w:spacing w:line="360" w:lineRule="auto"/>
        <w:ind w:firstLine="3251" w:firstLineChars="736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申报单位承诺书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深圳市建筑产业化协会：</w:t>
      </w:r>
    </w:p>
    <w:p>
      <w:pPr>
        <w:spacing w:line="360" w:lineRule="auto"/>
        <w:jc w:val="left"/>
        <w:rPr>
          <w:sz w:val="28"/>
          <w:szCs w:val="36"/>
        </w:rPr>
      </w:pPr>
    </w:p>
    <w:p>
      <w:pPr>
        <w:spacing w:line="360" w:lineRule="auto"/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我司自愿申报“深圳市建筑产业化</w:t>
      </w:r>
      <w:r>
        <w:rPr>
          <w:rFonts w:hint="eastAsia"/>
          <w:sz w:val="28"/>
          <w:szCs w:val="36"/>
          <w:lang w:eastAsia="zh-CN"/>
        </w:rPr>
        <w:t>协会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年度先进集体”，现郑重承诺，我司提交的资料及附件材料的全部内容及数据真实有效，如申报资料有不实之处，我司将自动退出“深圳市建筑产业化</w:t>
      </w:r>
      <w:r>
        <w:rPr>
          <w:rFonts w:hint="eastAsia"/>
          <w:sz w:val="28"/>
          <w:szCs w:val="36"/>
          <w:lang w:eastAsia="zh-CN"/>
        </w:rPr>
        <w:t>协会</w:t>
      </w: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年度先进集体”的评选，并接受评委会根据评选办法做出的处理。</w:t>
      </w:r>
      <w:bookmarkStart w:id="0" w:name="_GoBack"/>
      <w:bookmarkEnd w:id="0"/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wordWrap w:val="0"/>
        <w:spacing w:line="360" w:lineRule="auto"/>
        <w:ind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申报单位（公章）：    </w:t>
      </w:r>
    </w:p>
    <w:p>
      <w:pPr>
        <w:spacing w:line="360" w:lineRule="auto"/>
        <w:ind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时间：    年    月    日</w:t>
      </w: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tabs>
          <w:tab w:val="left" w:pos="652"/>
        </w:tabs>
        <w:rPr>
          <w:sz w:val="28"/>
          <w:szCs w:val="36"/>
        </w:rPr>
      </w:pPr>
      <w:r>
        <w:rPr>
          <w:sz w:val="28"/>
          <w:szCs w:val="36"/>
        </w:rPr>
        <w:tab/>
      </w:r>
    </w:p>
    <w:tbl>
      <w:tblPr>
        <w:tblStyle w:val="6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40"/>
        <w:gridCol w:w="149"/>
        <w:gridCol w:w="241"/>
        <w:gridCol w:w="829"/>
        <w:gridCol w:w="465"/>
        <w:gridCol w:w="131"/>
        <w:gridCol w:w="294"/>
        <w:gridCol w:w="284"/>
        <w:gridCol w:w="425"/>
        <w:gridCol w:w="425"/>
        <w:gridCol w:w="425"/>
        <w:gridCol w:w="142"/>
        <w:gridCol w:w="120"/>
        <w:gridCol w:w="305"/>
        <w:gridCol w:w="709"/>
        <w:gridCol w:w="142"/>
        <w:gridCol w:w="425"/>
        <w:gridCol w:w="473"/>
        <w:gridCol w:w="31"/>
        <w:gridCol w:w="772"/>
        <w:gridCol w:w="283"/>
        <w:gridCol w:w="209"/>
        <w:gridCol w:w="170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66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8596" w:type="dxa"/>
            <w:gridSpan w:val="2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66" w:type="dxa"/>
            <w:gridSpan w:val="4"/>
            <w:vAlign w:val="center"/>
          </w:tcPr>
          <w:p>
            <w:pPr>
              <w:spacing w:line="360" w:lineRule="auto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8596" w:type="dxa"/>
            <w:gridSpan w:val="2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□开发建设   □勘察设计     □施工总包   □监理  </w:t>
            </w:r>
          </w:p>
          <w:p>
            <w:pPr>
              <w:spacing w:line="360" w:lineRule="auto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□咨询服务   □钢结构相关   □部品部件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</w:trPr>
        <w:tc>
          <w:tcPr>
            <w:tcW w:w="1366" w:type="dxa"/>
            <w:gridSpan w:val="4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企业通讯地址</w:t>
            </w:r>
          </w:p>
        </w:tc>
        <w:tc>
          <w:tcPr>
            <w:tcW w:w="5121" w:type="dxa"/>
            <w:gridSpan w:val="14"/>
            <w:vMerge w:val="restart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1" w:hRule="atLeast"/>
        </w:trPr>
        <w:tc>
          <w:tcPr>
            <w:tcW w:w="136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121" w:type="dxa"/>
            <w:gridSpan w:val="14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66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营业执照注册号</w:t>
            </w:r>
          </w:p>
        </w:tc>
        <w:tc>
          <w:tcPr>
            <w:tcW w:w="5176" w:type="dxa"/>
            <w:gridSpan w:val="11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66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资质类别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主营资质等级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资质证书编号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66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366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707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7" w:hRule="atLeast"/>
        </w:trPr>
        <w:tc>
          <w:tcPr>
            <w:tcW w:w="9962" w:type="dxa"/>
            <w:gridSpan w:val="2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二、企业实力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66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装配式建筑产业基地</w:t>
            </w:r>
          </w:p>
        </w:tc>
        <w:tc>
          <w:tcPr>
            <w:tcW w:w="7302" w:type="dxa"/>
            <w:gridSpan w:val="18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□国家级   □省级   □市级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66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装配式建筑专家库人数</w:t>
            </w:r>
          </w:p>
        </w:tc>
        <w:tc>
          <w:tcPr>
            <w:tcW w:w="7302" w:type="dxa"/>
            <w:gridSpan w:val="18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□部（ 人）；□市（ 人）；□协会（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5211" w:type="dxa"/>
            <w:gridSpan w:val="1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参加深圳市装配式建筑产业工人实训</w:t>
            </w:r>
            <w:r>
              <w:rPr>
                <w:rFonts w:hint="eastAsia"/>
                <w:sz w:val="18"/>
              </w:rPr>
              <w:t>（近两年内）</w:t>
            </w:r>
          </w:p>
        </w:tc>
        <w:tc>
          <w:tcPr>
            <w:tcW w:w="4751" w:type="dxa"/>
            <w:gridSpan w:val="9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□是（  人）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5211" w:type="dxa"/>
            <w:gridSpan w:val="1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参加装配式建筑技能竞赛</w:t>
            </w:r>
            <w:r>
              <w:rPr>
                <w:rFonts w:hint="eastAsia"/>
                <w:sz w:val="18"/>
              </w:rPr>
              <w:t>（近两年内）</w:t>
            </w:r>
          </w:p>
        </w:tc>
        <w:tc>
          <w:tcPr>
            <w:tcW w:w="4751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□是（竞赛全称）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5211" w:type="dxa"/>
            <w:gridSpan w:val="1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是否获得装配式建筑技能竞赛相关荣誉</w:t>
            </w:r>
          </w:p>
        </w:tc>
        <w:tc>
          <w:tcPr>
            <w:tcW w:w="4751" w:type="dxa"/>
            <w:gridSpan w:val="9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□是（荣誉名称）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5211" w:type="dxa"/>
            <w:gridSpan w:val="15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参编标准情况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（近两年内完成征求意见稿并公开征求意见）</w:t>
            </w:r>
          </w:p>
        </w:tc>
        <w:tc>
          <w:tcPr>
            <w:tcW w:w="4751" w:type="dxa"/>
            <w:gridSpan w:val="9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□国标/JGJ标准（数量）；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□省标（数量）；□地标（数量）；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□团标（数量）；□无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660" w:type="dxa"/>
            <w:gridSpan w:val="6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通过质量，环境，职业健康安全体系认证</w:t>
            </w:r>
          </w:p>
        </w:tc>
        <w:tc>
          <w:tcPr>
            <w:tcW w:w="7302" w:type="dxa"/>
            <w:gridSpan w:val="18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通过质量体系认证时间：            年    月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通过环境体系认证时间：            年    月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通过职业健康安全体系认证时间：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9" w:hRule="atLeast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二、企业简介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43" w:hRule="atLeast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三、企业主要业绩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（描述企业在本年度中的主要经营情况，包括装配式建筑项目的开发、设计、施工、构件供应、部品部件供应等情况）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9" w:hRule="atLeast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四、装配式建筑工程业绩表</w:t>
            </w:r>
            <w:r>
              <w:rPr>
                <w:rFonts w:hint="eastAsia"/>
                <w:sz w:val="24"/>
              </w:rPr>
              <w:t>（相关单位填写，行数不够可自行增加）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3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3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项目总面积（m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装配式建筑面积（m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使用星级企业构件情况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3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3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3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63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3" w:type="dxa"/>
            <w:gridSpan w:val="25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五、主要业绩指标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年度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总资产（万元）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营业收入（万元）</w:t>
            </w:r>
          </w:p>
        </w:tc>
        <w:tc>
          <w:tcPr>
            <w:tcW w:w="2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利润总额（万元）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32"/>
              </w:rPr>
              <w:t>202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  <w:lang w:eastAsia="zh-CN"/>
              </w:rPr>
              <w:t>年度</w:t>
            </w:r>
          </w:p>
        </w:tc>
        <w:tc>
          <w:tcPr>
            <w:tcW w:w="27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3" w:type="dxa"/>
            <w:gridSpan w:val="25"/>
            <w:vAlign w:val="center"/>
          </w:tcPr>
          <w:p>
            <w:pPr>
              <w:spacing w:line="360" w:lineRule="auto"/>
              <w:rPr>
                <w:sz w:val="24"/>
                <w:szCs w:val="32"/>
              </w:rPr>
            </w:pPr>
          </w:p>
          <w:p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以上数据属实</w:t>
            </w:r>
          </w:p>
          <w:p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企业财务负责人（签字）：</w:t>
            </w:r>
          </w:p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六、企业成果创新信息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（描述企业在近两年中装配式建筑工法、专利、课题、标准等成果，不够可增加表格行数）</w:t>
            </w:r>
          </w:p>
          <w:tbl>
            <w:tblPr>
              <w:tblStyle w:val="6"/>
              <w:tblW w:w="94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8"/>
              <w:gridCol w:w="3915"/>
              <w:gridCol w:w="1440"/>
              <w:gridCol w:w="33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391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成果名称</w:t>
                  </w:r>
                </w:p>
              </w:tc>
              <w:tc>
                <w:tcPr>
                  <w:tcW w:w="144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完成时间</w:t>
                  </w:r>
                </w:p>
              </w:tc>
              <w:tc>
                <w:tcPr>
                  <w:tcW w:w="334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授奖/验收单位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391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4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391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4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391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4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391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345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注：1、工法、专利、课题、标准必须要完成结题或验收；</w:t>
            </w:r>
          </w:p>
          <w:p>
            <w:pPr>
              <w:spacing w:line="360" w:lineRule="auto"/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2、请提供成果、结题验收合格证明文件电子版（有企业名称地方标记出来）。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七、企业及项目获奖信息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（描述企业在近两年中的获奖信息及颁奖单位，不够可增加表格行数）</w:t>
            </w:r>
          </w:p>
          <w:tbl>
            <w:tblPr>
              <w:tblStyle w:val="6"/>
              <w:tblW w:w="949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8"/>
              <w:gridCol w:w="1252"/>
              <w:gridCol w:w="3260"/>
              <w:gridCol w:w="1559"/>
              <w:gridCol w:w="26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252" w:type="dxa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奖项等级</w:t>
                  </w:r>
                </w:p>
              </w:tc>
              <w:tc>
                <w:tcPr>
                  <w:tcW w:w="326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奖项名称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获奖时间</w:t>
                  </w:r>
                </w:p>
              </w:tc>
              <w:tc>
                <w:tcPr>
                  <w:tcW w:w="269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授奖单位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25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26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25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26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25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26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2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25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26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694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注：1.奖项等级为“国家级”、“省级”、“市级”、“行业级”。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2.请提供奖项证书或奖牌的电子照片（有企业名称地方标记出来）。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973" w:type="dxa"/>
            <w:gridSpan w:val="25"/>
          </w:tcPr>
          <w:p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八、企业质量安全情况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973" w:type="dxa"/>
            <w:gridSpan w:val="25"/>
          </w:tcPr>
          <w:p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（统计企业近两年是否发生过质量安全事故、是否受到主管部门或行业处罚等情况）</w:t>
            </w:r>
          </w:p>
          <w:tbl>
            <w:tblPr>
              <w:tblStyle w:val="6"/>
              <w:tblW w:w="933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3"/>
              <w:gridCol w:w="2880"/>
              <w:gridCol w:w="1350"/>
              <w:gridCol w:w="1433"/>
              <w:gridCol w:w="29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序号</w:t>
                  </w:r>
                </w:p>
              </w:tc>
              <w:tc>
                <w:tcPr>
                  <w:tcW w:w="288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名称</w:t>
                  </w:r>
                </w:p>
              </w:tc>
              <w:tc>
                <w:tcPr>
                  <w:tcW w:w="135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是否存在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时间</w:t>
                  </w:r>
                </w:p>
              </w:tc>
              <w:tc>
                <w:tcPr>
                  <w:tcW w:w="290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情况说明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1</w:t>
                  </w:r>
                </w:p>
              </w:tc>
              <w:tc>
                <w:tcPr>
                  <w:tcW w:w="288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质量、安全事故</w:t>
                  </w:r>
                </w:p>
              </w:tc>
              <w:tc>
                <w:tcPr>
                  <w:tcW w:w="135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90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2</w:t>
                  </w:r>
                </w:p>
              </w:tc>
              <w:tc>
                <w:tcPr>
                  <w:tcW w:w="288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拖欠农民工工资</w:t>
                  </w:r>
                </w:p>
              </w:tc>
              <w:tc>
                <w:tcPr>
                  <w:tcW w:w="135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90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7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3</w:t>
                  </w:r>
                </w:p>
              </w:tc>
              <w:tc>
                <w:tcPr>
                  <w:tcW w:w="288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  <w:r>
                    <w:rPr>
                      <w:rFonts w:hint="eastAsia"/>
                      <w:sz w:val="24"/>
                      <w:szCs w:val="32"/>
                    </w:rPr>
                    <w:t>受到主管部门或行业处罚</w:t>
                  </w:r>
                </w:p>
              </w:tc>
              <w:tc>
                <w:tcPr>
                  <w:tcW w:w="1350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2902" w:type="dxa"/>
                </w:tcPr>
                <w:p>
                  <w:pPr>
                    <w:spacing w:line="360" w:lineRule="auto"/>
                    <w:jc w:val="left"/>
                    <w:rPr>
                      <w:sz w:val="24"/>
                      <w:szCs w:val="32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九、企业社会公益事业情况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（描述企业在本年度捐助的社会公益事业情况）</w:t>
            </w: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12" w:hRule="atLeast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十、装配式建筑关键部品部件生产单位（加填）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（一）预制混凝土构件生产单位信息统计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6960" w:type="dxa"/>
            <w:gridSpan w:val="19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是否完成深圳市建筑市场主体信用信息管理平台等记管理工作</w:t>
            </w:r>
          </w:p>
        </w:tc>
        <w:tc>
          <w:tcPr>
            <w:tcW w:w="3002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085" w:type="dxa"/>
            <w:gridSpan w:val="8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开展星级工厂评价工作</w:t>
            </w:r>
          </w:p>
        </w:tc>
        <w:tc>
          <w:tcPr>
            <w:tcW w:w="6877" w:type="dxa"/>
            <w:gridSpan w:val="16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 xml:space="preserve">□五星级     □四星级     □三星级     □二星级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085" w:type="dxa"/>
            <w:gridSpan w:val="8"/>
          </w:tcPr>
          <w:p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纳入协会登记管理</w:t>
            </w:r>
          </w:p>
        </w:tc>
        <w:tc>
          <w:tcPr>
            <w:tcW w:w="6877" w:type="dxa"/>
            <w:gridSpan w:val="16"/>
          </w:tcPr>
          <w:p>
            <w:pPr>
              <w:spacing w:line="360" w:lineRule="auto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□优良企业   □纳入登记管理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（二）构件供应量统计表（相关单位填写，行数不够可自行增加）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构件种类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构件供应量（m</w:t>
            </w:r>
            <w:r>
              <w:rPr>
                <w:rFonts w:hint="eastAsia"/>
                <w:sz w:val="24"/>
                <w:vertAlign w:val="superscript"/>
              </w:rPr>
              <w:t>3</w:t>
            </w:r>
            <w:r>
              <w:rPr>
                <w:rFonts w:hint="eastAsia"/>
                <w:sz w:val="24"/>
              </w:rPr>
              <w:t>/吨）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是否已经供应完毕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2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9962" w:type="dxa"/>
            <w:gridSpan w:val="24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（三）其它部品部件供应量统计表（部品部件单位填写，行数不够可自行增加）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项目总面积（m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部品部件供应量（万元）</w:t>
            </w:r>
          </w:p>
        </w:tc>
        <w:tc>
          <w:tcPr>
            <w:tcW w:w="21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是否已经供应完毕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94" w:type="dxa"/>
            <w:gridSpan w:val="8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94" w:type="dxa"/>
            <w:gridSpan w:val="8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94" w:type="dxa"/>
            <w:gridSpan w:val="8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25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3094" w:type="dxa"/>
            <w:gridSpan w:val="8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5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199" w:type="dxa"/>
            <w:gridSpan w:val="3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1" w:hRule="atLeast"/>
        </w:trPr>
        <w:tc>
          <w:tcPr>
            <w:tcW w:w="9962" w:type="dxa"/>
            <w:gridSpan w:val="24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九、评审意见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19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评委会意见</w:t>
            </w:r>
          </w:p>
        </w:tc>
        <w:tc>
          <w:tcPr>
            <w:tcW w:w="8986" w:type="dxa"/>
            <w:gridSpan w:val="22"/>
          </w:tcPr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签名：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259" w:hRule="atLeast"/>
        </w:trPr>
        <w:tc>
          <w:tcPr>
            <w:tcW w:w="9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协会意见</w:t>
            </w:r>
          </w:p>
        </w:tc>
        <w:tc>
          <w:tcPr>
            <w:tcW w:w="8986" w:type="dxa"/>
            <w:gridSpan w:val="22"/>
          </w:tcPr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auto"/>
              <w:jc w:val="left"/>
              <w:rPr>
                <w:sz w:val="24"/>
                <w:szCs w:val="32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（协会公章）</w:t>
            </w:r>
          </w:p>
          <w:p>
            <w:pPr>
              <w:spacing w:line="360" w:lineRule="auto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年  月  日</w:t>
            </w:r>
          </w:p>
        </w:tc>
      </w:tr>
    </w:tbl>
    <w:p>
      <w:pPr>
        <w:spacing w:line="360" w:lineRule="auto"/>
        <w:jc w:val="left"/>
        <w:rPr>
          <w:sz w:val="28"/>
          <w:szCs w:val="36"/>
        </w:rPr>
      </w:pPr>
    </w:p>
    <w:sectPr>
      <w:footerReference r:id="rId3" w:type="default"/>
      <w:type w:val="oddPage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0D9D6"/>
    <w:multiLevelType w:val="singleLevel"/>
    <w:tmpl w:val="5840D9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TkxN2I1NGJkODI4MDcxMGZiZjA3OTk5Y2ZhYjUifQ=="/>
  </w:docVars>
  <w:rsids>
    <w:rsidRoot w:val="001F53B2"/>
    <w:rsid w:val="00044F72"/>
    <w:rsid w:val="000474A6"/>
    <w:rsid w:val="00047F63"/>
    <w:rsid w:val="00062A9B"/>
    <w:rsid w:val="000A2612"/>
    <w:rsid w:val="000F5A18"/>
    <w:rsid w:val="000F7E17"/>
    <w:rsid w:val="00131ED9"/>
    <w:rsid w:val="00150558"/>
    <w:rsid w:val="001A6E84"/>
    <w:rsid w:val="001E261A"/>
    <w:rsid w:val="001F1252"/>
    <w:rsid w:val="001F53B2"/>
    <w:rsid w:val="002548E9"/>
    <w:rsid w:val="00273099"/>
    <w:rsid w:val="002B6454"/>
    <w:rsid w:val="003478F9"/>
    <w:rsid w:val="00352411"/>
    <w:rsid w:val="00357157"/>
    <w:rsid w:val="003908E1"/>
    <w:rsid w:val="003B28BC"/>
    <w:rsid w:val="004130B3"/>
    <w:rsid w:val="00442925"/>
    <w:rsid w:val="004721B6"/>
    <w:rsid w:val="004C5851"/>
    <w:rsid w:val="00506C59"/>
    <w:rsid w:val="0051106F"/>
    <w:rsid w:val="00512A5E"/>
    <w:rsid w:val="005273E4"/>
    <w:rsid w:val="0057249B"/>
    <w:rsid w:val="00586CAB"/>
    <w:rsid w:val="005A6912"/>
    <w:rsid w:val="005B08C3"/>
    <w:rsid w:val="006A1358"/>
    <w:rsid w:val="006E35C4"/>
    <w:rsid w:val="0075772D"/>
    <w:rsid w:val="00772E30"/>
    <w:rsid w:val="007E4CE8"/>
    <w:rsid w:val="007F3710"/>
    <w:rsid w:val="008151E0"/>
    <w:rsid w:val="0082015A"/>
    <w:rsid w:val="008657EF"/>
    <w:rsid w:val="008D5B37"/>
    <w:rsid w:val="008D7EBA"/>
    <w:rsid w:val="00914102"/>
    <w:rsid w:val="00966BEF"/>
    <w:rsid w:val="009837AE"/>
    <w:rsid w:val="009A27AD"/>
    <w:rsid w:val="009B22B6"/>
    <w:rsid w:val="009F1FDA"/>
    <w:rsid w:val="00B05D29"/>
    <w:rsid w:val="00B72EED"/>
    <w:rsid w:val="00B81B8C"/>
    <w:rsid w:val="00BE3ADF"/>
    <w:rsid w:val="00BE522C"/>
    <w:rsid w:val="00BE5BB3"/>
    <w:rsid w:val="00C271B6"/>
    <w:rsid w:val="00CD1E3A"/>
    <w:rsid w:val="00D111AE"/>
    <w:rsid w:val="00E032FC"/>
    <w:rsid w:val="00E07114"/>
    <w:rsid w:val="00E22DE6"/>
    <w:rsid w:val="00E4355C"/>
    <w:rsid w:val="00EB0A32"/>
    <w:rsid w:val="00ED1305"/>
    <w:rsid w:val="00ED23F3"/>
    <w:rsid w:val="00F3491A"/>
    <w:rsid w:val="00F50529"/>
    <w:rsid w:val="00F6364A"/>
    <w:rsid w:val="00FD0C1D"/>
    <w:rsid w:val="02A429BD"/>
    <w:rsid w:val="035D4FDD"/>
    <w:rsid w:val="05797C73"/>
    <w:rsid w:val="09B05F13"/>
    <w:rsid w:val="174560C4"/>
    <w:rsid w:val="19CC138B"/>
    <w:rsid w:val="1B823177"/>
    <w:rsid w:val="1C2C49D1"/>
    <w:rsid w:val="1D056563"/>
    <w:rsid w:val="1E104F6A"/>
    <w:rsid w:val="1E274E82"/>
    <w:rsid w:val="20651B9D"/>
    <w:rsid w:val="22D1666C"/>
    <w:rsid w:val="26D17A08"/>
    <w:rsid w:val="2714689F"/>
    <w:rsid w:val="276867D0"/>
    <w:rsid w:val="278029EE"/>
    <w:rsid w:val="2A481CFC"/>
    <w:rsid w:val="2A8C2AB5"/>
    <w:rsid w:val="2D604979"/>
    <w:rsid w:val="32DC73CD"/>
    <w:rsid w:val="32F10A7E"/>
    <w:rsid w:val="33C11AB4"/>
    <w:rsid w:val="381D38BD"/>
    <w:rsid w:val="39834367"/>
    <w:rsid w:val="3C39117F"/>
    <w:rsid w:val="3E9C088B"/>
    <w:rsid w:val="43120CA1"/>
    <w:rsid w:val="43771B2C"/>
    <w:rsid w:val="4AEE6CDC"/>
    <w:rsid w:val="4B075252"/>
    <w:rsid w:val="4C0D1637"/>
    <w:rsid w:val="4D424058"/>
    <w:rsid w:val="4DFC6F40"/>
    <w:rsid w:val="4EBC289D"/>
    <w:rsid w:val="50837AE6"/>
    <w:rsid w:val="513222BA"/>
    <w:rsid w:val="54CF69F2"/>
    <w:rsid w:val="55E93AE3"/>
    <w:rsid w:val="560E4E36"/>
    <w:rsid w:val="59C2311C"/>
    <w:rsid w:val="5B084A0C"/>
    <w:rsid w:val="5B5970C9"/>
    <w:rsid w:val="6243602B"/>
    <w:rsid w:val="6266170F"/>
    <w:rsid w:val="65601BCE"/>
    <w:rsid w:val="675E41D1"/>
    <w:rsid w:val="6CCC3F11"/>
    <w:rsid w:val="708947BD"/>
    <w:rsid w:val="712751AC"/>
    <w:rsid w:val="72117475"/>
    <w:rsid w:val="73CD65FC"/>
    <w:rsid w:val="79EE71D4"/>
    <w:rsid w:val="7E3D68F8"/>
    <w:rsid w:val="7F6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C447B-4FFF-4DED-9869-F83A82DB4D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1880</Words>
  <Characters>1932</Characters>
  <Lines>19</Lines>
  <Paragraphs>5</Paragraphs>
  <TotalTime>0</TotalTime>
  <ScaleCrop>false</ScaleCrop>
  <LinksUpToDate>false</LinksUpToDate>
  <CharactersWithSpaces>2277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chanxie</dc:creator>
  <cp:lastModifiedBy>柯KE</cp:lastModifiedBy>
  <cp:lastPrinted>2021-11-04T02:32:00Z</cp:lastPrinted>
  <dcterms:modified xsi:type="dcterms:W3CDTF">2023-01-03T07:26:34Z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E33EBA3E7F4841BE989E6017747142DD</vt:lpwstr>
  </property>
</Properties>
</file>