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660"/>
          <w:tab w:val="left" w:pos="5010"/>
          <w:tab w:val="left" w:pos="8460"/>
        </w:tabs>
        <w:ind w:right="99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 xml:space="preserve">附件：  </w:t>
      </w: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  <w:t>深圳市模块化建筑试点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项目申报书</w:t>
      </w:r>
    </w:p>
    <w:p>
      <w:pPr>
        <w:pStyle w:val="2"/>
        <w:rPr>
          <w:rFonts w:hint="eastAsia"/>
        </w:rPr>
      </w:pPr>
    </w:p>
    <w:p>
      <w:pPr>
        <w:snapToGrid/>
        <w:spacing w:line="56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）</w:t>
      </w:r>
    </w:p>
    <w:p>
      <w:pPr>
        <w:snapToGrid w:val="0"/>
        <w:spacing w:line="920" w:lineRule="exact"/>
        <w:jc w:val="center"/>
        <w:rPr>
          <w:rFonts w:ascii="楷体" w:hAnsi="楷体" w:eastAsia="楷体" w:cs="楷体"/>
          <w:b/>
          <w:sz w:val="48"/>
          <w:szCs w:val="4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jc w:val="both"/>
        <w:rPr>
          <w:b/>
          <w:color w:val="000000"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项 目 名 称</w:t>
      </w:r>
      <w:r>
        <w:rPr>
          <w:rFonts w:hint="eastAsia" w:ascii="仿宋_GB2312" w:eastAsia="黑体"/>
          <w:b/>
          <w:color w:val="000000"/>
          <w:sz w:val="32"/>
        </w:rPr>
        <w:t xml:space="preserve">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jc w:val="left"/>
        <w:rPr>
          <w:rFonts w:hint="default" w:ascii="仿宋_GB2312" w:eastAsia="黑体"/>
          <w:sz w:val="32"/>
          <w:lang w:val="en-US"/>
        </w:rPr>
      </w:pPr>
      <w:r>
        <w:rPr>
          <w:rFonts w:hint="eastAsia" w:ascii="仿宋_GB2312" w:eastAsia="黑体"/>
          <w:b/>
          <w:kern w:val="16"/>
          <w:sz w:val="32"/>
        </w:rPr>
        <w:t>申 报 单 位</w:t>
      </w:r>
      <w:r>
        <w:rPr>
          <w:rFonts w:hint="eastAsia" w:ascii="仿宋_GB2312" w:eastAsia="黑体"/>
          <w:b/>
          <w:kern w:val="16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</w:t>
      </w:r>
      <w:r>
        <w:rPr>
          <w:rFonts w:hint="eastAsia" w:ascii="仿宋" w:hAnsi="仿宋" w:cs="仿宋"/>
          <w:sz w:val="28"/>
          <w:szCs w:val="2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</w:t>
      </w:r>
      <w:r>
        <w:rPr>
          <w:rFonts w:hint="eastAsia" w:ascii="仿宋" w:hAnsi="仿宋" w:cs="仿宋"/>
          <w:sz w:val="28"/>
          <w:szCs w:val="22"/>
          <w:u w:val="single"/>
          <w:lang w:val="en-US" w:eastAsia="zh-CN"/>
        </w:rPr>
        <w:t xml:space="preserve">       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2520" w:firstLineChars="900"/>
        <w:jc w:val="left"/>
        <w:rPr>
          <w:rFonts w:hint="default" w:ascii="仿宋" w:hAnsi="仿宋" w:eastAsia="仿宋" w:cs="仿宋"/>
          <w:sz w:val="22"/>
          <w:szCs w:val="2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808080" w:themeColor="text1" w:themeTint="80"/>
          <w:sz w:val="24"/>
          <w:szCs w:val="21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jc w:val="left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sz w:val="32"/>
        </w:rPr>
        <w:t xml:space="preserve">申 报 时 间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pStyle w:val="3"/>
        <w:jc w:val="both"/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深圳市建筑产业化协会  编制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</w:p>
    <w:tbl>
      <w:tblPr>
        <w:tblStyle w:val="13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652"/>
        <w:gridCol w:w="1183"/>
        <w:gridCol w:w="1552"/>
        <w:gridCol w:w="119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73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一、申报单位情况</w:t>
            </w:r>
            <w:r>
              <w:rPr>
                <w:rFonts w:hint="eastAsia" w:ascii="仿宋_GB2312" w:hAnsi="仿宋_GB2312" w:eastAsia="仿宋_GB2312" w:cs="仿宋_GB2312"/>
                <w:b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（仅填报牵头申报单位信息）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单位名称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法定代表人</w:t>
            </w:r>
          </w:p>
        </w:tc>
        <w:tc>
          <w:tcPr>
            <w:tcW w:w="25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</w:rPr>
              <w:t>申报联系人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手机</w:t>
            </w:r>
          </w:p>
        </w:tc>
        <w:tc>
          <w:tcPr>
            <w:tcW w:w="25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注册地址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</w:rPr>
              <w:t>单位登记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</w:rPr>
              <w:t>注册类型</w:t>
            </w:r>
          </w:p>
        </w:tc>
        <w:tc>
          <w:tcPr>
            <w:tcW w:w="16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成立时间</w:t>
            </w:r>
          </w:p>
        </w:tc>
        <w:tc>
          <w:tcPr>
            <w:tcW w:w="15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职工人数</w:t>
            </w:r>
          </w:p>
        </w:tc>
        <w:tc>
          <w:tcPr>
            <w:tcW w:w="13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项目名称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项目地址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类型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  <w:lang w:val="en-US" w:eastAsia="zh-CN"/>
              </w:rPr>
              <w:t xml:space="preserve">公共建筑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</w:rPr>
              <w:t>居住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  <w:lang w:val="en-US" w:eastAsia="zh-CN"/>
              </w:rPr>
              <w:t xml:space="preserve">建筑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</w:rPr>
              <w:t>工业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  <w:lang w:val="en-US" w:eastAsia="zh-CN"/>
              </w:rPr>
              <w:t xml:space="preserve">建筑 </w:t>
            </w:r>
          </w:p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  <w:lang w:val="en-US" w:eastAsia="zh-CN"/>
              </w:rPr>
              <w:t xml:space="preserve">市政设施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  <w:lang w:val="en-US" w:eastAsia="zh-CN"/>
              </w:rPr>
              <w:t xml:space="preserve">轨道交通及配套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highlight w:val="no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占地面积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万㎡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结构类型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总建筑面积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万㎡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目前项目阶段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模块化实施面积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万㎡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计划完成时间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总投资额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建设单位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设计单位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施工单位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模块化实施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单位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pStyle w:val="2"/>
      </w:pPr>
    </w:p>
    <w:tbl>
      <w:tblPr>
        <w:tblStyle w:val="13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0" w:type="dxa"/>
        </w:tblCellMar>
      </w:tblPr>
      <w:tblGrid>
        <w:gridCol w:w="1197"/>
        <w:gridCol w:w="3213"/>
        <w:gridCol w:w="1088"/>
        <w:gridCol w:w="916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757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（包括但不限于项目名称、建设地点、项目性质、结构形式、建设规模及内容、资金落实情况、项目建设完成情况、开发与建设周期等）</w:t>
            </w: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31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四、试点目标与计划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917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（包括但不限于预期目标及成果、实施计划、进度安排等）</w:t>
            </w:r>
          </w:p>
          <w:p>
            <w:pPr>
              <w:snapToGrid w:val="0"/>
              <w:spacing w:line="24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6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五、项目创新与效益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86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1、项目创新点</w:t>
            </w:r>
          </w:p>
          <w:p>
            <w:p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（包括但不限于项目应用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模块化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建筑相关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技术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及管理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特点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亮点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、在实施过程中的技术创新、技术获奖或申请专利工法、标准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编制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管理模式等</w:t>
            </w:r>
            <w:r>
              <w:rPr>
                <w:rFonts w:hint="default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92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2、项目推广价值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157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3、综合效益分析</w:t>
            </w:r>
          </w:p>
          <w:p>
            <w:pPr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（包括项目经济效益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环境效益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能耗效益、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社会效益情况等）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49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六、工作基础与保障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805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申报单位为保障试点项目顺利推进所必须的管理机制、人员队伍、技术力量、设备条件等相关措施。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  <w:p>
            <w:pPr>
              <w:snapToGrid w:val="0"/>
              <w:spacing w:line="240" w:lineRule="auto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72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七、项目主要参加人员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单  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职务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职称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八、申报单位意见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70" w:hRule="atLeast"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我单位郑重承诺，此次申报提交的所有材料内容及所附资料均真实、合法。如有不实之处，愿承担相应的法律责任及由此产生的一切后果。</w:t>
            </w: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申报单位（盖章）：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联合申报单位（盖章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如有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）：</w:t>
            </w:r>
          </w:p>
          <w:p>
            <w:pPr>
              <w:pStyle w:val="3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40" w:left="1588" w:header="851" w:footer="1644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4820119"/>
        <w:docPartObj>
          <w:docPartGallery w:val="autotext"/>
        </w:docPartObj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TFjZjgyMmRiNTI1YjZmMzYzYzU5NjU2NjY2NzAifQ=="/>
  </w:docVars>
  <w:rsids>
    <w:rsidRoot w:val="00F51C6C"/>
    <w:rsid w:val="00052B6A"/>
    <w:rsid w:val="0007452A"/>
    <w:rsid w:val="00144771"/>
    <w:rsid w:val="0025147E"/>
    <w:rsid w:val="003100FB"/>
    <w:rsid w:val="003D6868"/>
    <w:rsid w:val="003F7B5F"/>
    <w:rsid w:val="004418B9"/>
    <w:rsid w:val="0050163E"/>
    <w:rsid w:val="00510FFF"/>
    <w:rsid w:val="00586465"/>
    <w:rsid w:val="00601D12"/>
    <w:rsid w:val="00634C4B"/>
    <w:rsid w:val="007B36E9"/>
    <w:rsid w:val="00894F28"/>
    <w:rsid w:val="008F15C8"/>
    <w:rsid w:val="009203EB"/>
    <w:rsid w:val="0092215F"/>
    <w:rsid w:val="00A306DE"/>
    <w:rsid w:val="00A84C74"/>
    <w:rsid w:val="00C2106E"/>
    <w:rsid w:val="00C330F7"/>
    <w:rsid w:val="00CF1853"/>
    <w:rsid w:val="00CF4A33"/>
    <w:rsid w:val="00DD4A6A"/>
    <w:rsid w:val="00DE5D31"/>
    <w:rsid w:val="00F20CB2"/>
    <w:rsid w:val="00F51C6C"/>
    <w:rsid w:val="00F97F65"/>
    <w:rsid w:val="0678021F"/>
    <w:rsid w:val="06F4706F"/>
    <w:rsid w:val="0CBF7B4A"/>
    <w:rsid w:val="0D637BC1"/>
    <w:rsid w:val="0FE61FEC"/>
    <w:rsid w:val="11396EBF"/>
    <w:rsid w:val="121B0242"/>
    <w:rsid w:val="13A15BB9"/>
    <w:rsid w:val="14363DC9"/>
    <w:rsid w:val="16080FA4"/>
    <w:rsid w:val="17801611"/>
    <w:rsid w:val="18667BAA"/>
    <w:rsid w:val="187825F1"/>
    <w:rsid w:val="1ABC66BF"/>
    <w:rsid w:val="2026318C"/>
    <w:rsid w:val="205A3EC4"/>
    <w:rsid w:val="206618B7"/>
    <w:rsid w:val="20BB5F50"/>
    <w:rsid w:val="21441740"/>
    <w:rsid w:val="260066D1"/>
    <w:rsid w:val="29791243"/>
    <w:rsid w:val="2AF6630D"/>
    <w:rsid w:val="2DFD1185"/>
    <w:rsid w:val="2E6E4528"/>
    <w:rsid w:val="2E7F6875"/>
    <w:rsid w:val="2F5A63A9"/>
    <w:rsid w:val="2FDC3D76"/>
    <w:rsid w:val="31E75E9A"/>
    <w:rsid w:val="33545FCC"/>
    <w:rsid w:val="33837A9A"/>
    <w:rsid w:val="340D1A3B"/>
    <w:rsid w:val="344F3600"/>
    <w:rsid w:val="353337D7"/>
    <w:rsid w:val="35E30804"/>
    <w:rsid w:val="3A8E634D"/>
    <w:rsid w:val="3D433D19"/>
    <w:rsid w:val="40F26E7D"/>
    <w:rsid w:val="44212275"/>
    <w:rsid w:val="47F73DF0"/>
    <w:rsid w:val="49262314"/>
    <w:rsid w:val="4CA46E0E"/>
    <w:rsid w:val="4F604B0D"/>
    <w:rsid w:val="4F716EB4"/>
    <w:rsid w:val="4FC536D5"/>
    <w:rsid w:val="51277CC1"/>
    <w:rsid w:val="53536669"/>
    <w:rsid w:val="53692166"/>
    <w:rsid w:val="53F33B95"/>
    <w:rsid w:val="55912AA9"/>
    <w:rsid w:val="568174D9"/>
    <w:rsid w:val="594E4656"/>
    <w:rsid w:val="59FB45D5"/>
    <w:rsid w:val="5A877BD8"/>
    <w:rsid w:val="5C2E0A98"/>
    <w:rsid w:val="5C447C12"/>
    <w:rsid w:val="5FC51817"/>
    <w:rsid w:val="60123B4F"/>
    <w:rsid w:val="6398281C"/>
    <w:rsid w:val="6BF60A43"/>
    <w:rsid w:val="6CE1330F"/>
    <w:rsid w:val="6EBA29C6"/>
    <w:rsid w:val="74EA79E9"/>
    <w:rsid w:val="755A623A"/>
    <w:rsid w:val="7780508B"/>
    <w:rsid w:val="77CB2BF1"/>
    <w:rsid w:val="793622EC"/>
    <w:rsid w:val="7AE4753A"/>
    <w:rsid w:val="7B2F7570"/>
    <w:rsid w:val="7B547823"/>
    <w:rsid w:val="7B830862"/>
    <w:rsid w:val="7BE66897"/>
    <w:rsid w:val="7C374CF9"/>
    <w:rsid w:val="7CCB5660"/>
    <w:rsid w:val="7D5F3310"/>
    <w:rsid w:val="7D6E474B"/>
    <w:rsid w:val="7E3F4471"/>
    <w:rsid w:val="7ECD1B7D"/>
    <w:rsid w:val="7E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20"/>
    <w:unhideWhenUsed/>
    <w:qFormat/>
    <w:uiPriority w:val="9"/>
    <w:pPr>
      <w:keepNext/>
      <w:keepLines/>
      <w:spacing w:before="20" w:beforeLines="0" w:beforeAutospacing="0" w:after="20" w:afterLines="0" w:afterAutospacing="0" w:line="360" w:lineRule="auto"/>
      <w:outlineLvl w:val="1"/>
    </w:pPr>
    <w:rPr>
      <w:rFonts w:ascii="Arial" w:hAnsi="Arial" w:eastAsia="楷体"/>
      <w:sz w:val="32"/>
    </w:rPr>
  </w:style>
  <w:style w:type="paragraph" w:styleId="6">
    <w:name w:val="heading 3"/>
    <w:basedOn w:val="1"/>
    <w:next w:val="1"/>
    <w:link w:val="21"/>
    <w:autoRedefine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Emphasis"/>
    <w:basedOn w:val="14"/>
    <w:autoRedefine/>
    <w:qFormat/>
    <w:uiPriority w:val="0"/>
    <w:rPr>
      <w:i/>
    </w:rPr>
  </w:style>
  <w:style w:type="character" w:styleId="16">
    <w:name w:val="Hyperlink"/>
    <w:basedOn w:val="14"/>
    <w:autoRedefine/>
    <w:semiHidden/>
    <w:unhideWhenUsed/>
    <w:qFormat/>
    <w:uiPriority w:val="99"/>
    <w:rPr>
      <w:color w:val="0000FF"/>
      <w:u w:val="single"/>
    </w:rPr>
  </w:style>
  <w:style w:type="character" w:customStyle="1" w:styleId="17">
    <w:name w:val="页眉 Char"/>
    <w:basedOn w:val="14"/>
    <w:link w:val="11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10"/>
    <w:autoRedefine/>
    <w:qFormat/>
    <w:uiPriority w:val="99"/>
    <w:rPr>
      <w:sz w:val="18"/>
      <w:szCs w:val="18"/>
    </w:rPr>
  </w:style>
  <w:style w:type="character" w:customStyle="1" w:styleId="19">
    <w:name w:val="批注框文本 Char"/>
    <w:basedOn w:val="14"/>
    <w:link w:val="9"/>
    <w:autoRedefine/>
    <w:semiHidden/>
    <w:qFormat/>
    <w:uiPriority w:val="99"/>
    <w:rPr>
      <w:sz w:val="18"/>
      <w:szCs w:val="18"/>
    </w:rPr>
  </w:style>
  <w:style w:type="character" w:customStyle="1" w:styleId="20">
    <w:name w:val="标题 2 Char"/>
    <w:link w:val="5"/>
    <w:autoRedefine/>
    <w:qFormat/>
    <w:uiPriority w:val="0"/>
    <w:rPr>
      <w:rFonts w:ascii="Arial" w:hAnsi="Arial" w:eastAsia="楷体"/>
      <w:sz w:val="32"/>
    </w:rPr>
  </w:style>
  <w:style w:type="character" w:customStyle="1" w:styleId="21">
    <w:name w:val="标题 3 Char"/>
    <w:link w:val="6"/>
    <w:autoRedefine/>
    <w:qFormat/>
    <w:uiPriority w:val="0"/>
    <w:rPr>
      <w:b/>
      <w:sz w:val="32"/>
    </w:rPr>
  </w:style>
  <w:style w:type="character" w:customStyle="1" w:styleId="22">
    <w:name w:val="标题 1 Char"/>
    <w:link w:val="4"/>
    <w:autoRedefine/>
    <w:qFormat/>
    <w:uiPriority w:val="0"/>
    <w:rPr>
      <w:b/>
      <w:kern w:val="44"/>
      <w:sz w:val="44"/>
    </w:rPr>
  </w:style>
  <w:style w:type="paragraph" w:customStyle="1" w:styleId="23">
    <w:name w:val="列表段落1"/>
    <w:basedOn w:val="1"/>
    <w:autoRedefine/>
    <w:qFormat/>
    <w:uiPriority w:val="0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4DE4B-7A57-459E-A0FB-F03DEEEA03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1969</Words>
  <Characters>2043</Characters>
  <Lines>3</Lines>
  <Paragraphs>1</Paragraphs>
  <TotalTime>3</TotalTime>
  <ScaleCrop>false</ScaleCrop>
  <LinksUpToDate>false</LinksUpToDate>
  <CharactersWithSpaces>2276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2017-02-08T01:22:00Z</dcterms:created>
  <dc:creator>chanxie</dc:creator>
  <cp:lastModifiedBy>江小布</cp:lastModifiedBy>
  <cp:lastPrinted>2022-03-25T10:46:00Z</cp:lastPrinted>
  <dcterms:modified xsi:type="dcterms:W3CDTF">2023-12-28T02:28:28Z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B7079C7F546A43A3A9F0E81626F379AC_13</vt:lpwstr>
  </property>
</Properties>
</file>